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294" w:rsidRDefault="004036E0" w:rsidP="00105D0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943552"/>
            <wp:effectExtent l="0" t="0" r="6350" b="0"/>
            <wp:docPr id="1" name="Рисунок 1" descr="C:\Users\Учитель\Downloads\20211116_08095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ownloads\20211116_080951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43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3294" w:rsidRDefault="004D3294" w:rsidP="00105D0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05D0E" w:rsidRPr="0097604D" w:rsidRDefault="00105D0E" w:rsidP="004036E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97604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Рабочая программа по биологии для 10-11  класса ФГОС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ru-RU"/>
        </w:rPr>
      </w:pPr>
      <w:r w:rsidRPr="00105D0E">
        <w:rPr>
          <w:rFonts w:ascii="Arial" w:eastAsia="Times New Roman" w:hAnsi="Arial" w:cs="Arial"/>
          <w:color w:val="000000"/>
          <w:sz w:val="32"/>
          <w:szCs w:val="32"/>
          <w:lang w:eastAsia="ru-RU"/>
        </w:rPr>
        <w:t> </w:t>
      </w:r>
      <w:r w:rsidRPr="00105D0E">
        <w:rPr>
          <w:rFonts w:ascii="Times New Roman" w:eastAsia="Times New Roman" w:hAnsi="Times New Roman" w:cs="Courier New"/>
          <w:sz w:val="24"/>
          <w:szCs w:val="24"/>
          <w:lang w:eastAsia="ru-RU"/>
        </w:rPr>
        <w:t>Рабочая программа составлена на основе Федерального Государственного стандарта,</w:t>
      </w:r>
      <w:r w:rsidRPr="00105D0E">
        <w:rPr>
          <w:rFonts w:ascii="Times New Roman" w:eastAsia="MS Mincho" w:hAnsi="Times New Roman" w:cs="Courier New"/>
          <w:sz w:val="24"/>
          <w:szCs w:val="24"/>
          <w:lang w:eastAsia="ru-RU"/>
        </w:rPr>
        <w:t xml:space="preserve"> программы по биологии для общеобразовательных школ (сборник</w:t>
      </w:r>
      <w:r w:rsidRPr="00105D0E">
        <w:rPr>
          <w:rFonts w:ascii="Arial" w:eastAsia="Times New Roman" w:hAnsi="Arial" w:cs="Arial"/>
          <w:sz w:val="28"/>
          <w:szCs w:val="28"/>
          <w:lang w:eastAsia="ru-RU"/>
        </w:rPr>
        <w:t xml:space="preserve"> </w:t>
      </w:r>
      <w:r w:rsidRPr="00105D0E">
        <w:rPr>
          <w:rFonts w:ascii="Times New Roman" w:eastAsia="MS Mincho" w:hAnsi="Times New Roman" w:cs="Courier New"/>
          <w:sz w:val="24"/>
          <w:szCs w:val="24"/>
          <w:lang w:eastAsia="ru-RU"/>
        </w:rPr>
        <w:t>Биология. Рабочие программы. Предметная линия учебников «Линия жизни». 10―11 классы: учеб. пособие для общеобразовательных. организаций: базовый уровень / В. В. Пасечник, Г. Г. Швецов, Т. М. Ефимова. ― М. : Просвещение, 2017</w:t>
      </w:r>
      <w:r w:rsidRPr="00105D0E">
        <w:rPr>
          <w:rFonts w:ascii="Times New Roman" w:eastAsia="Times New Roman" w:hAnsi="Times New Roman" w:cs="Courier New"/>
          <w:sz w:val="24"/>
          <w:szCs w:val="24"/>
          <w:lang w:eastAsia="ru-RU"/>
        </w:rPr>
        <w:t xml:space="preserve">), полностью отражающей содержание Примерной программы, с дополнениями, не превышающими требования к уровню подготовки обучающихся. 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>Нормативно-правовые документы, на основании которых разработана рабочая программа:</w:t>
      </w:r>
    </w:p>
    <w:p w:rsidR="00105D0E" w:rsidRPr="00105D0E" w:rsidRDefault="00105D0E" w:rsidP="0045101B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Courier New"/>
          <w:sz w:val="24"/>
          <w:szCs w:val="24"/>
          <w:lang w:eastAsia="ru-RU"/>
        </w:rPr>
        <w:t>Федеральный государственный образовательный стандарт среднего общего образования (утв. </w:t>
      </w:r>
      <w:hyperlink r:id="rId9" w:anchor="/document/70188902/entry/0" w:history="1">
        <w:r w:rsidRPr="00105D0E">
          <w:rPr>
            <w:rFonts w:ascii="Times New Roman" w:eastAsia="Times New Roman" w:hAnsi="Times New Roman" w:cs="Courier New"/>
            <w:sz w:val="24"/>
            <w:szCs w:val="24"/>
            <w:u w:val="single"/>
            <w:lang w:eastAsia="ru-RU"/>
          </w:rPr>
          <w:t>приказом</w:t>
        </w:r>
      </w:hyperlink>
      <w:r w:rsidRPr="00105D0E">
        <w:rPr>
          <w:rFonts w:ascii="Times New Roman" w:eastAsia="Times New Roman" w:hAnsi="Times New Roman" w:cs="Courier New"/>
          <w:sz w:val="24"/>
          <w:szCs w:val="24"/>
          <w:lang w:eastAsia="ru-RU"/>
        </w:rPr>
        <w:t> Министерства образования и науки РФ от 17 мая 2012 г. N 413). Подпункт 6 изменен с 7 августа 2017 г. - </w:t>
      </w:r>
      <w:hyperlink r:id="rId10" w:anchor="/document/71730758/entry/1003" w:history="1">
        <w:r w:rsidRPr="00105D0E">
          <w:rPr>
            <w:rFonts w:ascii="Times New Roman" w:eastAsia="Times New Roman" w:hAnsi="Times New Roman" w:cs="Courier New"/>
            <w:sz w:val="24"/>
            <w:szCs w:val="24"/>
            <w:u w:val="single"/>
            <w:lang w:eastAsia="ru-RU"/>
          </w:rPr>
          <w:t>Приказ</w:t>
        </w:r>
      </w:hyperlink>
      <w:r w:rsidRPr="00105D0E">
        <w:rPr>
          <w:rFonts w:ascii="Times New Roman" w:eastAsia="Times New Roman" w:hAnsi="Times New Roman" w:cs="Courier New"/>
          <w:sz w:val="24"/>
          <w:szCs w:val="24"/>
          <w:lang w:eastAsia="ru-RU"/>
        </w:rPr>
        <w:t> Минобрнауки России от 29 июня 2017 г. N 613</w:t>
      </w:r>
    </w:p>
    <w:p w:rsidR="00105D0E" w:rsidRPr="00105D0E" w:rsidRDefault="00105D0E" w:rsidP="0045101B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Courier New"/>
          <w:bCs/>
          <w:sz w:val="24"/>
          <w:szCs w:val="24"/>
          <w:lang w:eastAsia="ru-RU"/>
        </w:rPr>
        <w:t>Федеральный закон РФ от 29.12.2012 № 273-ФЗ "Об образовании в Российской Федерации», ст. 2, п. 9;</w:t>
      </w:r>
    </w:p>
    <w:p w:rsidR="00105D0E" w:rsidRPr="00105D0E" w:rsidRDefault="00105D0E" w:rsidP="0045101B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Courier New"/>
          <w:bCs/>
          <w:sz w:val="24"/>
          <w:szCs w:val="24"/>
          <w:lang w:eastAsia="ru-RU"/>
        </w:rPr>
        <w:t xml:space="preserve">Федеральный государственный образовательный стандарт; </w:t>
      </w:r>
    </w:p>
    <w:p w:rsidR="00105D0E" w:rsidRPr="00105D0E" w:rsidRDefault="00105D0E" w:rsidP="0045101B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Courier New"/>
          <w:bCs/>
          <w:sz w:val="24"/>
          <w:szCs w:val="24"/>
          <w:lang w:eastAsia="ru-RU"/>
        </w:rPr>
        <w:t>письмо Министерства образования и науки РФ от 19 апреля 2011 г. № 03-255 «О введении федерального государственного образовательного стандарта общего образования»;</w:t>
      </w:r>
    </w:p>
    <w:p w:rsidR="00105D0E" w:rsidRPr="00105D0E" w:rsidRDefault="00105D0E" w:rsidP="0045101B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Courier New"/>
          <w:bCs/>
          <w:sz w:val="24"/>
          <w:szCs w:val="24"/>
          <w:lang w:eastAsia="ru-RU"/>
        </w:rPr>
        <w:t>федеральный перечень учебников, рекомендованных Министерством образования и науки РФ к использованию в образовательном процессе в общеобразовательных учреждениях, на 2019-2020 гг., пр. Министерства образования и науки РФ № 345 от 28.12.2018</w:t>
      </w:r>
    </w:p>
    <w:p w:rsidR="00105D0E" w:rsidRPr="00105D0E" w:rsidRDefault="00105D0E" w:rsidP="0045101B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Courier New"/>
          <w:bCs/>
          <w:sz w:val="24"/>
          <w:szCs w:val="24"/>
          <w:lang w:eastAsia="ru-RU"/>
        </w:rPr>
        <w:t xml:space="preserve">приказ Министерства образования и науки РФ № 1577 от 31.12.2015 г.  «О внесении изменений в ФГОС ООО, утверждённый приказом Министерства образования и науки РФ от 17.12.2010 г. № 1897»; </w:t>
      </w:r>
    </w:p>
    <w:p w:rsidR="00105D0E" w:rsidRPr="00105D0E" w:rsidRDefault="00105D0E" w:rsidP="0045101B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образовательной программой среднего (полного) общего образования МБОУ «Гимназия №27 с татарским языком обучения Вахитовского района г.Казани»</w:t>
      </w:r>
    </w:p>
    <w:p w:rsidR="00105D0E" w:rsidRPr="0045101B" w:rsidRDefault="00105D0E" w:rsidP="0045101B">
      <w:pPr>
        <w:pStyle w:val="a3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45101B">
        <w:rPr>
          <w:rFonts w:ascii="Times New Roman" w:eastAsia="Times New Roman" w:hAnsi="Times New Roman"/>
          <w:iCs/>
          <w:sz w:val="24"/>
          <w:szCs w:val="24"/>
          <w:lang w:eastAsia="ru-RU"/>
        </w:rPr>
        <w:t>Программа: Программа</w:t>
      </w:r>
      <w:r w:rsidRPr="0045101B">
        <w:rPr>
          <w:rFonts w:ascii="Times New Roman" w:eastAsia="MS Mincho" w:hAnsi="Times New Roman" w:cs="Courier New"/>
          <w:sz w:val="24"/>
          <w:szCs w:val="24"/>
          <w:lang w:eastAsia="ru-RU"/>
        </w:rPr>
        <w:t xml:space="preserve"> по биологии для общеобразовательных школ (сборник</w:t>
      </w:r>
      <w:r w:rsidRPr="0045101B">
        <w:rPr>
          <w:rFonts w:ascii="Arial" w:eastAsia="Times New Roman" w:hAnsi="Arial" w:cs="Arial"/>
          <w:sz w:val="28"/>
          <w:szCs w:val="28"/>
          <w:lang w:eastAsia="ru-RU"/>
        </w:rPr>
        <w:t xml:space="preserve"> </w:t>
      </w:r>
      <w:r w:rsidRPr="0045101B">
        <w:rPr>
          <w:rFonts w:ascii="Times New Roman" w:eastAsia="MS Mincho" w:hAnsi="Times New Roman" w:cs="Courier New"/>
          <w:sz w:val="24"/>
          <w:szCs w:val="24"/>
          <w:lang w:eastAsia="ru-RU"/>
        </w:rPr>
        <w:t>Биология. Рабочие программы. Предметная линия учебников «Линия жизни». 10―11 классы: учеб. пособие для общеобразовательных. организаций: базовый уровень / В. В. Пасечник, Г. Г. Швецов, Т. М. Ефимова. ― М. : Просвещение, 2017</w:t>
      </w:r>
      <w:r w:rsidRPr="0045101B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 </w:t>
      </w:r>
    </w:p>
    <w:p w:rsidR="00105D0E" w:rsidRPr="0045101B" w:rsidRDefault="00105D0E" w:rsidP="0045101B">
      <w:pPr>
        <w:pStyle w:val="a3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45101B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Учебник: Биология. Общая биология. 10-11 кл.: учебник для общеобразовательных учреждений / А.А.Каменский, </w:t>
      </w:r>
      <w:r w:rsidRPr="0045101B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В.В.Пасечник, А.М.Рубцов</w:t>
      </w:r>
      <w:r w:rsidRPr="0045101B">
        <w:rPr>
          <w:rFonts w:ascii="Times New Roman" w:eastAsia="Times New Roman" w:hAnsi="Times New Roman"/>
          <w:iCs/>
          <w:sz w:val="24"/>
          <w:szCs w:val="24"/>
          <w:lang w:eastAsia="ru-RU"/>
        </w:rPr>
        <w:t>:  - М., Просвещение. 2020 .2 изд.  (Линия жизни).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5D0E" w:rsidRPr="00105D0E" w:rsidRDefault="00105D0E" w:rsidP="009C6218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05D0E">
        <w:rPr>
          <w:rFonts w:ascii="Times New Roman" w:eastAsia="Times New Roman" w:hAnsi="Times New Roman" w:cs="Times New Roman"/>
          <w:sz w:val="32"/>
          <w:szCs w:val="32"/>
          <w:lang w:eastAsia="ru-RU"/>
        </w:rPr>
        <w:t>ПОЯСНИТЕЛЬНАЯ ЗАПИСКА</w:t>
      </w:r>
    </w:p>
    <w:p w:rsidR="00105D0E" w:rsidRPr="00105D0E" w:rsidRDefault="00105D0E" w:rsidP="00105D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Предлагаемая рабочая программа реализуется при использовании учебников «Биология. 10 класс» и «Биология. 11 класс» под редакцией профессора В. В. Пасечника. Программа составлена в соответствии с требованиями к р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езультатам среднего общего образования, утвержденными Федеральным государственным образовательным стандартом среднего </w:t>
      </w:r>
      <w:r w:rsidR="00976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общего образования.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Программа разработана с учётом актуальных задач обучения, воспитания и развития обучающихся. Программа учитывает условия, необходимые для развития личностных и познавательных качеств обучающихся.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включает обязательную часть учебного курса, изложенную в «Примерной основной образовательной программе по биологии на уровне среднего общего образования» и рассчитана на </w:t>
      </w:r>
      <w:r w:rsidR="006B38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69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часов. В программе содержится примерный перечень лабораторных и практических работ</w:t>
      </w:r>
      <w:r w:rsidR="004510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Освоение программы по биологии обеспечивает овладение основами учебно-исследовательской деятельности, научными методами решения различных теоретических и практических задач.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биологии на базовом уровне ориентировано на обеспечение общеобразовательной и общекультурной подготовки выпускников.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базовом уровне изучение предмета «Биология», в части формирования у обучающихся научного мировоззрения, освоения общенаучных методов, освоения практического применения научных знаний, основано на межпредметных связях с предметами областей естественных,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математических и гуманитарных наук. </w:t>
      </w:r>
    </w:p>
    <w:p w:rsidR="00105D0E" w:rsidRPr="005A180C" w:rsidRDefault="005A180C" w:rsidP="005A180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</w:t>
      </w:r>
      <w:r w:rsidR="00105D0E"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АРАКТЕРИСТИКА УЧЕБНОГО ПРЕДМЕТА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системе естественно-научного образования биология как учебный предмет занимает важное место в формировании: научной картины мира; функциональной грамотности, необходимой для повседневной жизни; навыков здорового и безопасного для человека и окружающей среды образа жизни; экологического сознания; ценностного отношения к живой природе и человеку; собственной позиции по отношению к биологической информации, получаемой из разных источников. Изучение биологии создает условия для формирования у обучающихся интеллектуальных, гражданских, коммуникационных и информационных компетенций.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Изучение курса «Биология» в старшей школе направленно на решение следующих </w:t>
      </w:r>
      <w:r w:rsidRPr="00105D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формирование системы биологических знаний как компонента естественно-научной картины мира; 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развитие личности обучающихся, их интеллектуальное и нравственное совершенствование, формирование у них гуманистических отношений и экологически целесообразного поведения в быту и трудовой деятельности;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выработку понимания общественной потребности в развитии биологии, а также формирование отношения к биологии как возможной области будущей практической деятельности.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Цели 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биологического образования в старшей школе формулируются на нескольких уровнях: глобальном, метапредметном, личностном и предметном, на уровне требований к результатам освоения содержания предметных программ.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Глобальные цели биологического образования являются общими для основной и старшей школы и определяются социальными требованиями, в том числе изменением социальной ситуации развития ― ростом информационных перегрузок, изменением характера и способов общения и социальных взаимодействий (объёмы и способы получения информации порождают ряд особенностей развития современных подростков). Наиболее продуктивными для решения задач развития подростка являются социоморальная и интеллектуальная взрослость.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Помимо этого, глобальные цели формулируются с учётом рассмотрения биологического образования как компонента системы образования в целом, поэтому они являются наиболее общими и социально значимыми.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С учётом вышеназванных подходов </w:t>
      </w:r>
      <w:r w:rsidRPr="009760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глобальными целями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биологического </w:t>
      </w:r>
      <w:r w:rsidRPr="00105D0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 являются: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― </w:t>
      </w:r>
      <w:r w:rsidRPr="00105D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социализация 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 как вхождение в мир культуры и социальных отношений, обеспечивающее включение учащихся в ту или иную группу либо общность ― носителя её норм, ценностей, ориентаций, осваиваемых в процессе знакомства с миром живой природы;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― </w:t>
      </w:r>
      <w:r w:rsidRPr="00105D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приобщение 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познавательной культуре как системе познавательных (научных) ценностей, накопленных обществом в сфере биологической науки.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Помимо этого, биологическое образование на старшей ступени призвано обеспечить: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― </w:t>
      </w:r>
      <w:r w:rsidRPr="00105D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ориентацию 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системе этических норм и ценностей относительно методов, результатов и достижений современной биологической науки;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― </w:t>
      </w:r>
      <w:r w:rsidRPr="00105D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развитие 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познавательных качеств личности, в том числе познавательных интересов к изучению общих биологических закономерностей и самому процессу научного познания;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― </w:t>
      </w:r>
      <w:r w:rsidRPr="00105D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овладение 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учебно-познавательными и ценностно-смысловыми компетентностями для формирования познавательной и нравственной культуры, научного мировоззрения, а также методологией биологического эксперимента и элементарными методами биологических исследований;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― </w:t>
      </w:r>
      <w:r w:rsidRPr="00105D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формирование 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экологического сознания, ценностного отношения к живой природе и человеку. </w:t>
      </w:r>
    </w:p>
    <w:p w:rsidR="00105D0E" w:rsidRPr="00105D0E" w:rsidRDefault="00105D0E" w:rsidP="00105D0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КУРСА БИОЛОГИИ В УЧЕБНОМ ПЛАНЕ</w:t>
      </w:r>
    </w:p>
    <w:p w:rsidR="00105D0E" w:rsidRPr="00105D0E" w:rsidRDefault="00105D0E" w:rsidP="00105D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Данная рабочая программа рассчитана на проведение 1 часа классных занятий в неделю при изучении предмета в течение двух лет (10 и 11 классы). Общее число учебных часов за 2 года обучения составляет </w:t>
      </w:r>
      <w:r w:rsidR="006B38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69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ч, из них 35 ч (1 ч в неделю) в 10 классе, </w:t>
      </w:r>
      <w:r w:rsidR="006B38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34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 (1 ч в неделю) в 11 классе.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Курсу биологии на ступени среднего общего образования предшествует курс биологии, включающий элементарные сведения об основных биологических объектах. Содержание курса биологии в основной школе, служит основой для изучения общих биологических закономерностей, теорий, законов, гипотез в старшей школе, где особое значение приобретают </w:t>
      </w:r>
      <w:r w:rsidRPr="00105D0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мировоззренческие, теоретические понятия.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Таким образом, содержание курса биологии в старшей школе, более полно раскрывает общие биологические закономерности, проявляющиеся на разных уровнях организации живой природы.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5D0E" w:rsidRPr="00105D0E" w:rsidRDefault="00105D0E" w:rsidP="00105D0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ОСВОЕНИЯ КУРСА БИОЛОГИИ</w:t>
      </w:r>
    </w:p>
    <w:p w:rsidR="00105D0E" w:rsidRPr="00105D0E" w:rsidRDefault="00105D0E" w:rsidP="00105D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5D0E" w:rsidRPr="00E278E4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Деятельность образовательного учреждения общего образования в обучении биологии в средней (полной) школе должна быть </w:t>
      </w:r>
      <w:r w:rsidRPr="00E278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направлена на достижение обучающимися следующих </w:t>
      </w:r>
      <w:r w:rsidRPr="00E278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личностных результатов</w:t>
      </w:r>
      <w:r w:rsidRPr="00E278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5101B">
        <w:rPr>
          <w:rFonts w:ascii="Times New Roman" w:hAnsi="Times New Roman" w:cs="Times New Roman"/>
          <w:b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>неприятие вредных привычек: курения, употребления алкоголя, наркотиков.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 xml:space="preserve">Личностные результаты в сфере отношений обучающихся к России как к Родине (Отечеству): 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lastRenderedPageBreak/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>воспитание уважения к культуре, языкам, традициям и обычаям народов, проживающих в Российской Федерации.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5101B">
        <w:rPr>
          <w:rFonts w:ascii="Times New Roman" w:hAnsi="Times New Roman" w:cs="Times New Roman"/>
          <w:b/>
          <w:sz w:val="24"/>
          <w:szCs w:val="24"/>
        </w:rPr>
        <w:t xml:space="preserve">      Личностные результаты в сфере отношений обучающихся к закону, государству и к гражданскому обществу: 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>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>интериоризация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 xml:space="preserve"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 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 xml:space="preserve"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5101B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в сфере отношений обучающихся с окружающими людьми: 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lastRenderedPageBreak/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97604D" w:rsidRPr="0045101B" w:rsidRDefault="0097604D" w:rsidP="004510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101B">
        <w:rPr>
          <w:rFonts w:ascii="Times New Roman" w:hAnsi="Times New Roman" w:cs="Times New Roman"/>
          <w:sz w:val="24"/>
          <w:szCs w:val="24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78E4">
        <w:t xml:space="preserve">       </w:t>
      </w:r>
      <w:r w:rsidRPr="00E278E4">
        <w:rPr>
          <w:rFonts w:ascii="Times New Roman" w:hAnsi="Times New Roman" w:cs="Times New Roman"/>
          <w:sz w:val="24"/>
          <w:szCs w:val="24"/>
        </w:rPr>
        <w:t xml:space="preserve">   </w:t>
      </w:r>
      <w:r w:rsidRPr="00E278E4">
        <w:rPr>
          <w:rFonts w:ascii="Times New Roman" w:hAnsi="Times New Roman" w:cs="Times New Roman"/>
          <w:b/>
          <w:sz w:val="24"/>
          <w:szCs w:val="24"/>
        </w:rPr>
        <w:t xml:space="preserve"> Личностные результаты в сфере отношений обучающихся к окружающему миру, живой природе, художественной культуре: 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 xml:space="preserve">эстетическое отношения к миру, готовность к эстетическому обустройству собственного быта. 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278E4">
        <w:rPr>
          <w:rFonts w:ascii="Times New Roman" w:hAnsi="Times New Roman" w:cs="Times New Roman"/>
          <w:b/>
          <w:sz w:val="24"/>
          <w:szCs w:val="24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 xml:space="preserve">ответственное отношение к созданию семьи на основе осознанного принятия ценностей семейной жизни; 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 xml:space="preserve">положительный образ семьи, родительства (отцовства и материнства), интериоризация традиционных семейных ценностей. 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E278E4">
        <w:rPr>
          <w:rFonts w:ascii="Times New Roman" w:hAnsi="Times New Roman" w:cs="Times New Roman"/>
          <w:b/>
          <w:sz w:val="24"/>
          <w:szCs w:val="24"/>
        </w:rPr>
        <w:t>Личностные результаты в сфере отношения обучающихся к труду, в сфере социально-экономических отношений: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 xml:space="preserve">уважение ко всем формам собственности, готовность к защите своей собственности, 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осознанный выбор будущей профессии как путь и способ реализации собственных жизненных планов;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готовность к самообслуживанию, включая обучение и выполнение домашних обязанностей.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78E4">
        <w:rPr>
          <w:rFonts w:ascii="Times New Roman" w:hAnsi="Times New Roman" w:cs="Times New Roman"/>
          <w:b/>
          <w:sz w:val="24"/>
          <w:szCs w:val="24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105D0E" w:rsidRPr="00E278E4" w:rsidRDefault="00105D0E" w:rsidP="00E278E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78E4">
        <w:rPr>
          <w:rFonts w:ascii="Times New Roman" w:hAnsi="Times New Roman" w:cs="Times New Roman"/>
          <w:b/>
          <w:sz w:val="24"/>
          <w:szCs w:val="24"/>
        </w:rPr>
        <w:t>Метапредметными результатами освоения выпускниками старшей школы базового курса биологии являются: 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78E4">
        <w:rPr>
          <w:rFonts w:ascii="Times New Roman" w:hAnsi="Times New Roman" w:cs="Times New Roman"/>
          <w:b/>
          <w:sz w:val="24"/>
          <w:szCs w:val="24"/>
        </w:rPr>
        <w:t>Регулятивные универсальные учебные действия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78E4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lastRenderedPageBreak/>
        <w:t>самостоятельно определять цели, задавать параметры и критерии, по которым можно определить, что цель достигнута;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78E4">
        <w:rPr>
          <w:rFonts w:ascii="Times New Roman" w:hAnsi="Times New Roman" w:cs="Times New Roman"/>
          <w:b/>
          <w:sz w:val="24"/>
          <w:szCs w:val="24"/>
        </w:rPr>
        <w:t>2. Познавательные универсальные учебные действия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78E4">
        <w:rPr>
          <w:rFonts w:ascii="Times New Roman" w:hAnsi="Times New Roman" w:cs="Times New Roman"/>
          <w:b/>
          <w:sz w:val="24"/>
          <w:szCs w:val="24"/>
        </w:rPr>
        <w:t xml:space="preserve">Выпускник научится: 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менять и удерживать разные позиции в познавательной деятельности.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78E4">
        <w:rPr>
          <w:rFonts w:ascii="Times New Roman" w:hAnsi="Times New Roman" w:cs="Times New Roman"/>
          <w:b/>
          <w:sz w:val="24"/>
          <w:szCs w:val="24"/>
        </w:rPr>
        <w:t>Коммуникативные универсальные учебные действия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78E4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lastRenderedPageBreak/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97604D" w:rsidRPr="00E278E4" w:rsidRDefault="0097604D" w:rsidP="00E278E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05D0E" w:rsidRPr="00E278E4" w:rsidRDefault="00105D0E" w:rsidP="00E278E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78E4">
        <w:rPr>
          <w:rFonts w:ascii="Times New Roman" w:hAnsi="Times New Roman" w:cs="Times New Roman"/>
          <w:b/>
          <w:sz w:val="24"/>
          <w:szCs w:val="24"/>
        </w:rPr>
        <w:t>Предметными результатами освоения выпускниками старшей школы курса биологии базового уровня являются: 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78E4">
        <w:rPr>
          <w:rFonts w:ascii="Times New Roman" w:hAnsi="Times New Roman" w:cs="Times New Roman"/>
          <w:b/>
          <w:sz w:val="24"/>
          <w:szCs w:val="24"/>
        </w:rPr>
        <w:t>В результате изучения учебного предмета «Биология» на уровне среднего общего образования: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78E4">
        <w:rPr>
          <w:rFonts w:ascii="Times New Roman" w:hAnsi="Times New Roman" w:cs="Times New Roman"/>
          <w:b/>
          <w:sz w:val="24"/>
          <w:szCs w:val="24"/>
        </w:rPr>
        <w:t>Выпускник на базовом уровне научится: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раскрывать на примерах роль биологии в формировании современной научной картины мира и в практической деятельности людей;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понимать и описывать взаимосвязь между естественными науками: биологией, физикой, химией; устанавливать взаимосвязь природных явлений;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понимать смысл, различать и описывать системную связь между основополагающими биологическими понятиями: клетка, организм, вид, экосистема, биосфера;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использовать основные методы научного познания в учебных биологических исследованиях, проводить эксперименты по изучению биологических объектов и явлений, объяснять результаты экспериментов, анализировать их, формулировать выводы;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формулировать гипотезы на основании предложенной биологической информации и предлагать варианты проверки гипотез;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сравнивать биологические объекты между собой по заданным критериям, делать выводы и умозаключения на основе сравнения;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обосновывать единство живой и неживой природы, родство живых организмов, взаимосвязи организмов и окружающей среды на основе биологических теорий;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приводить примеры веществ основных групп органических соединений клетки (белков, жиров, углеводов, нуклеиновых кислот);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распознавать клетки (прокариот и эукариот, растений и животных) по описанию, на схематических изображениях; устанавливать связь строения и функций компонентов клетки, обосновывать многообразие клеток;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распознавать популяцию и биологический вид по основным признакам;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описывать фенотип многоклеточных растений и животных по морфологическому критерию;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объяснять многообразие организмов, применяя эволюционную теорию;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классифицировать биологические объекты на основании одного или нескольких существенных признаков (типы питания, способы дыхания и размножения, особенности развития);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объяснять причины наследственных заболеваний;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выявлять изменчивость у организмов; объяснять проявление видов изменчивости, используя закономерности изменчивости; сравнивать наследственную и ненаследственную изменчивость;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выявлять морфологические, физиологические, поведенческие адаптации организмов к среде обитания и действию экологических факторов;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составлять схемы переноса веществ и энергии в экосистеме (цепи питания);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приводить доказательства необходимости сохранения биоразнообразия для устойчивого развития и охраны окружающей среды;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lastRenderedPageBreak/>
        <w:t>оценивать достоверность биологической информации, полученной из разных источников, выделять необходимую информацию для использования ее в учебной деятельности и решении практических задач;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представлять биологическую информацию в виде текста, таблицы, графика, диаграммы и делать выводы на основании представленных данных;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оценивать роль достижений генетики, селекции, биотехнологии в практической деятельности человека и в собственной жизни;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объяснять негативное влияние веществ (алкоголя, никотина, наркотических веществ) на зародышевое развитие человека;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объяснять последствия влияния мутагенов;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объяснять возможные причины наследственных заболеваний.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78E4">
        <w:rPr>
          <w:rFonts w:ascii="Times New Roman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давать научное объяснение биологическим фактам, процессам, явлениям, закономерностям, используя биологические теории (клеточную, эволюционную), учение о биосфере, законы наследственности, закономерности изменчивости;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характеризовать современные направления в развитии биологии; описывать их возможное использование в практической деятельности;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сравнивать способы деления клетки (митоз и мейоз);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решать задачи на построение фрагмента второй цепи ДНК по предложенному фрагменту первой, иРНК (мРНК) по участку ДНК;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решать задачи на определение количества хромосом в соматических и половых клетках, а также в клетках перед началом деления (мейоза или митоза) и по его окончании (для многоклеточных организмов);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решать генетические задачи на моногибридное скрещивание, составлять схемы моногибридного скрещивания, применяя законы наследственности и используя биологическую терминологию и символику;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устанавливать тип наследования и характер проявления признака по заданной схеме родословной, применяя законы наследственности;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8E4">
        <w:rPr>
          <w:rFonts w:ascii="Times New Roman" w:hAnsi="Times New Roman" w:cs="Times New Roman"/>
          <w:sz w:val="24"/>
          <w:szCs w:val="24"/>
        </w:rPr>
        <w:t>оценивать результаты взаимодействия человека и окружающей среды, прогнозировать возможные последствия деятельности человека для существования отдельных биологических объектов и целых природных сообществ.</w:t>
      </w:r>
    </w:p>
    <w:p w:rsidR="00114FC7" w:rsidRPr="00E278E4" w:rsidRDefault="00114FC7" w:rsidP="00E278E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B познавательной (интеллектуальной) сфере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характеристика содержания биологических теорий (клеточная, эволюционная теория Дарвина); учения Вернадского о биосфере; законов Менделя, закономерностей изменчивости; вклада выдающихся учёных в развитие биологической науки;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выделение существенных признаков биологических объектов (клеток: растительных и животных, доядерных и ядерных, половых и соматических; организмов: одноклеточных и многоклеточных; видов, экосистем, биосферы) и процессов (обмен веществ, размножение, деление клетки, оплодотворение, действие искусственного и естественного отборов, формирование приспособленности, образование видов, круговорот веществ и превращения 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энергии в экосистемах и биосфере);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объяснение роли биологии в формировании научного мировоззрения; вклада биологических теорий в формирование современной естественно- научной картины мира; отрицательного влияния алкоголя, никотина, наркотических веществ на развитие человека; влияния 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мутагенов на организм человека, экологических факторов на организмы; причин эволюции, изменяемости видов, нарушений развития организмов, наследственных заболеваний, мутаций, устойчивости и смены экосистем;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приведение доказательств (аргументация) единства живой и неживой природы, родства живых организмов; взаимосвязей организмов и окружающей среды; необходимости сохранения многообразия видов;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умение пользоваться биологической терминологией и символикой;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решение элементарных биологических задач; составление элементарных схем скрещивания и схем переноса веществ и энергии в экосистемах (цепи питания);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описание особей видов по морфологическому критерию;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выявление изменчивости, приспособлений организмов к среде обитания, источников мутагенов в окружающей среде (косвенно), антропогенных изменений в экосистемах своей местности; изменений в экосистемах на биологических моделях;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сравнение биологических объектов (химический состав тел живой и неживой природы, зародыш человека и других млекопитающих, природные экосистемы и агроэкосистемы своей местности), процессов (естественный и искусственный отборы, половое и бесполое размножения) и формулировка выводов на основе сравнения.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B ценностно-ориентационной сфере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анализ и оценка различных гипотез сущности жизни, происхождение человека и возникновение жизни, глобальных экологических проблем и путей их решения, последствий собственной деятельности в окружающей среде; биологической информации, получаемой из разных источников;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оценка этических аспектов некоторых исследований в области биотехнологии (клонирование, искусственное оплодотворение, направленное изменение генома).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B сфере трудовой деятельности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овладение умениями и навыками постановки биологических экспериментов и объяснения их результатов.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B сфере физической деятельности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обоснование и соблюдение мер профилактики вирусных заболеваний, вредных привычек (курение, употребление алкоголя, наркомания); правил поведения в окружающей среде.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7A3C" w:rsidRDefault="00CE7A3C" w:rsidP="00105D0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05D0E" w:rsidRPr="00105D0E" w:rsidRDefault="00105D0E" w:rsidP="00105D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КУРСА БИОЛОГИИ</w:t>
      </w:r>
    </w:p>
    <w:p w:rsidR="00105D0E" w:rsidRPr="00105D0E" w:rsidRDefault="00105D0E" w:rsidP="00CE7A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Биология как комплекс наук о живой природе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Биология как комплексная наука, методы научного познания, используемые в биологии. </w:t>
      </w:r>
      <w:r w:rsidRPr="00105D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Современные направления в биологии. 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 биологии в формировании современной научной картины мира, практическое значение биологических знаний. Биологические системы как предмет изучения биологии. </w:t>
      </w:r>
    </w:p>
    <w:p w:rsidR="00105D0E" w:rsidRPr="00105D0E" w:rsidRDefault="00105D0E" w:rsidP="00CE7A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Структурные и функциональные основы жизни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Молекулярные основы жизни. Неорганические вещества, их значение. Органические вещества (углеводы, липиды, белки, нуклеиновые кислоты, АТФ) и их значение. Биополимеры. </w:t>
      </w:r>
      <w:r w:rsidRPr="00105D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Другие органические вещества клетки. Нанотехнологии в биологии.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Цитология, методы цитологии. Роль клеточной теории в становлении современной естественно-научной картины мира. Клетки прокариот и эукариот. Основные части и органоиды клетки, их функции.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Вирусы ― неклеточная форма жизни, меры профилактики вирусных заболеваний.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Жизнедеятельность клетки. Пластический обмен. Фотосинтез, хемосинтез. Биосинтез белка. Энергетический обмен. Хранение, передача и реализация наследственной информации в клетке. Генетический код. Ген, геном. Г</w:t>
      </w:r>
      <w:r w:rsidRPr="00105D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еномика. Влияние наркогенных веществ на процессы в клетке.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Клеточный цикл: интерфаза и деление. Митоз и мейоз, их значение.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Соматические и половые клетки.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05D0E" w:rsidRPr="00105D0E" w:rsidRDefault="00105D0E" w:rsidP="00CE7A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Организм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Организм ― единое целое.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Жизнедеятельность организма. Регуляция функций организма, гомеостаз.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Размножение организмов (бесполое и половое). </w:t>
      </w:r>
      <w:r w:rsidRPr="00105D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Способы размножения у растений и животных. </w:t>
      </w: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Индивидуальное развитие организма (онтогенез). Причины нарушений развития. Репродуктивное здоровье человека; последствия влияния алкоголя, никотина, наркотических веществ на эмбриональное развитие человека. Ж</w:t>
      </w:r>
      <w:r w:rsidRPr="00105D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изненные циклы разных групп организмов.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Генетика, методы генетики. Генетическая терминология и символика. Законы наследственности Г. Менделя. Хромосомная теория наследственности. Определение пола. Сцепленное с полом наследование.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Генетика человека. Наследственные заболевания человека и их предупреждение. Этические аспекты в области медицинской генетики.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Генотип и среда. Ненаследственная изменчивость. Наследственная изменчивость. Мутации. Мутагены, их влияние на здоровье человека.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Доместикация и селекция. Методы селекции. Биотехнология, её направления и перспективы развития. Б</w:t>
      </w:r>
      <w:r w:rsidRPr="00105D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иобезопасность.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Теория эволюции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Развитие эволюционных идей, эволюционная теория Ч. Дарвина. Синтетическая теория эволюции. Свидетельства эволюции живой природы. Микроэволюция и макроэволюция. Вид, его критерии. Популяция ― элементарная единица эволюции. Движущие силы эволюции, их влияние на генофонд популяции. Направления эволюции.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Многообразие организмов как результат эволюции. Принципы классификации, систематика.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Развитие жизни на Земле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Гипотезы происхождения жизни на Земле. Основные этапы эволюции органического мира на Земле.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Современные представления о происхождении человека. Эволюция человека (антропогенез). Движущие силы антропогенеза. Расы человека, их происхождение и единство. 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Организмы и окружающая среда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Приспособления организмов к действию экологических факторов.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Биогеоценоз. Экосистема. Разнообразие экосистем. Взаимоотношения популяций разных видов в экосистеме. Круговорот веществ и поток энергии в экосистеме. Устойчивость и динамика экосистем. Последствия влияния деятельности человека на экосистемы. Сохранение биоразнообразия как основа устойчивости экосистемы.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Структура биосферы. Закономерности существования биосферы.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Круговороты веществ в биосфере.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Глобальные антропогенные изменения в биосфере. Проблемы устойчивого развития.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Перспективы развития биологических наук. 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05D0E" w:rsidRPr="00105D0E" w:rsidRDefault="0097604D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Лабораторные и практические</w:t>
      </w:r>
      <w:r w:rsidR="00105D0E" w:rsidRPr="00105D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работ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 w:rsidR="00105D0E" w:rsidRPr="00105D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97604D" w:rsidRPr="0097604D" w:rsidRDefault="0097604D" w:rsidP="00976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Лабораторная работа 1«Использование различных методов при изучении биологических объектов </w:t>
      </w:r>
    </w:p>
    <w:p w:rsidR="0097604D" w:rsidRPr="0097604D" w:rsidRDefault="0097604D" w:rsidP="00976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Лабораторная работа 2 «Механизмы саморегуляции». </w:t>
      </w:r>
    </w:p>
    <w:p w:rsidR="0097604D" w:rsidRPr="0097604D" w:rsidRDefault="0097604D" w:rsidP="00976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04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Лабораторная работа 3 «Обнаружение </w:t>
      </w:r>
    </w:p>
    <w:p w:rsidR="0097604D" w:rsidRPr="0097604D" w:rsidRDefault="0097604D" w:rsidP="00976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Липидов, углеводов, белков с помощью качественных реакций» </w:t>
      </w:r>
    </w:p>
    <w:p w:rsidR="0097604D" w:rsidRPr="0097604D" w:rsidRDefault="0097604D" w:rsidP="00976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04D">
        <w:rPr>
          <w:rFonts w:ascii="Times New Roman" w:eastAsia="Times New Roman" w:hAnsi="Times New Roman" w:cs="Times New Roman"/>
          <w:sz w:val="24"/>
          <w:szCs w:val="24"/>
          <w:lang w:eastAsia="ru-RU"/>
        </w:rPr>
        <w:t>Лабораторная работа 4 «Каталитическая ак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тивность ферментов (на примере </w:t>
      </w:r>
      <w:r w:rsidRPr="00976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амилазы)» </w:t>
      </w:r>
    </w:p>
    <w:p w:rsidR="0097604D" w:rsidRPr="0097604D" w:rsidRDefault="0097604D" w:rsidP="00976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Лабораторная работа 5 «Техника микроскопирования».  </w:t>
      </w:r>
    </w:p>
    <w:p w:rsidR="0097604D" w:rsidRPr="0097604D" w:rsidRDefault="0097604D" w:rsidP="00976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04D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«Сравнение строения клеток растений, животных грибов и бактерий под микроскопом на готовых микропрепаратах и их описание».</w:t>
      </w:r>
    </w:p>
    <w:p w:rsidR="0097604D" w:rsidRPr="0097604D" w:rsidRDefault="0097604D" w:rsidP="00976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Лабораторная работа 6 «Наблюдение плазм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олиза и деплазмолиза в клетках </w:t>
      </w:r>
      <w:r w:rsidRPr="00976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кожицы лука». </w:t>
      </w:r>
    </w:p>
    <w:p w:rsidR="0097604D" w:rsidRPr="0097604D" w:rsidRDefault="0097604D" w:rsidP="00976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Лабораторная работа 7 «Приготовление, рассматривание и описание </w:t>
      </w:r>
    </w:p>
    <w:p w:rsidR="0097604D" w:rsidRPr="0097604D" w:rsidRDefault="0097604D" w:rsidP="00976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микропрепаратов клеток растений». </w:t>
      </w:r>
    </w:p>
    <w:p w:rsidR="0097604D" w:rsidRPr="0097604D" w:rsidRDefault="0097604D" w:rsidP="00976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Лабораторная работа 8 «Наблюдение движения цитоплазмы на примере листа элодеи». </w:t>
      </w:r>
    </w:p>
    <w:p w:rsidR="0097604D" w:rsidRPr="0097604D" w:rsidRDefault="0097604D" w:rsidP="00976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Лабораторная работа 9«Сравнение строения клеток растений, животных, </w:t>
      </w:r>
    </w:p>
    <w:p w:rsidR="0097604D" w:rsidRPr="0097604D" w:rsidRDefault="0097604D" w:rsidP="00976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грибов и бактерий». </w:t>
      </w:r>
    </w:p>
    <w:p w:rsidR="0097604D" w:rsidRPr="0097604D" w:rsidRDefault="0097604D" w:rsidP="00976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Практическая работа 10 Решение элементарных задач по молекулярной биологии. 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5D0E" w:rsidRPr="00105D0E" w:rsidRDefault="00105D0E" w:rsidP="00105D0E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105D0E">
        <w:rPr>
          <w:rFonts w:ascii="Times New Roman" w:eastAsia="Calibri" w:hAnsi="Times New Roman" w:cs="Times New Roman"/>
          <w:b/>
          <w:sz w:val="24"/>
          <w:szCs w:val="24"/>
        </w:rPr>
        <w:t>Учебно-тематический план 10 класс</w:t>
      </w:r>
    </w:p>
    <w:tbl>
      <w:tblPr>
        <w:tblW w:w="6096" w:type="dxa"/>
        <w:tblInd w:w="12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9"/>
        <w:gridCol w:w="2127"/>
      </w:tblGrid>
      <w:tr w:rsidR="00105D0E" w:rsidRPr="00105D0E" w:rsidTr="00105D0E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Темы (разделы) 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105D0E" w:rsidRPr="00105D0E" w:rsidTr="00105D0E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Введение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105D0E" w:rsidRPr="00105D0E" w:rsidTr="00105D0E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</w:t>
            </w:r>
            <w:r w:rsidRPr="00105D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10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Молекулярный уровень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105D0E" w:rsidRPr="00105D0E" w:rsidTr="00105D0E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Клеточный уровень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105D0E" w:rsidRPr="00105D0E" w:rsidTr="00105D0E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 +2 ч резерв</w:t>
            </w:r>
          </w:p>
        </w:tc>
      </w:tr>
    </w:tbl>
    <w:p w:rsidR="00105D0E" w:rsidRPr="00105D0E" w:rsidRDefault="00105D0E" w:rsidP="00105D0E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105D0E">
        <w:rPr>
          <w:rFonts w:ascii="Times New Roman" w:eastAsia="Calibri" w:hAnsi="Times New Roman" w:cs="Times New Roman"/>
          <w:b/>
          <w:sz w:val="24"/>
          <w:szCs w:val="24"/>
        </w:rPr>
        <w:t>Учебно-тематический план 11 класс</w:t>
      </w:r>
    </w:p>
    <w:tbl>
      <w:tblPr>
        <w:tblW w:w="779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04"/>
        <w:gridCol w:w="2693"/>
      </w:tblGrid>
      <w:tr w:rsidR="00105D0E" w:rsidRPr="00105D0E" w:rsidTr="00105D0E">
        <w:trPr>
          <w:trHeight w:val="766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0E" w:rsidRPr="00105D0E" w:rsidRDefault="00105D0E" w:rsidP="00105D0E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Темы (разделы)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05D0E" w:rsidRPr="00105D0E" w:rsidRDefault="00105D0E" w:rsidP="00105D0E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105D0E" w:rsidRPr="00105D0E" w:rsidTr="00105D0E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0E" w:rsidRPr="00105D0E" w:rsidRDefault="00105D0E" w:rsidP="00105D0E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1.Организменный уровень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D0E" w:rsidRPr="00105D0E" w:rsidRDefault="00105D0E" w:rsidP="00105D0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</w:t>
            </w:r>
          </w:p>
        </w:tc>
      </w:tr>
      <w:tr w:rsidR="00105D0E" w:rsidRPr="00105D0E" w:rsidTr="00105D0E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0E" w:rsidRPr="00105D0E" w:rsidRDefault="00105D0E" w:rsidP="00105D0E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2.Популяционно-видовой уровень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D0E" w:rsidRPr="00105D0E" w:rsidRDefault="00105D0E" w:rsidP="00105D0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8</w:t>
            </w:r>
          </w:p>
        </w:tc>
      </w:tr>
      <w:tr w:rsidR="00105D0E" w:rsidRPr="00105D0E" w:rsidTr="00105D0E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0E" w:rsidRPr="00105D0E" w:rsidRDefault="00105D0E" w:rsidP="00105D0E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3.Экосистемный уровень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D0E" w:rsidRPr="00105D0E" w:rsidRDefault="00105D0E" w:rsidP="00105D0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8</w:t>
            </w:r>
          </w:p>
        </w:tc>
      </w:tr>
      <w:tr w:rsidR="00105D0E" w:rsidRPr="00105D0E" w:rsidTr="00105D0E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0E" w:rsidRPr="00105D0E" w:rsidRDefault="00105D0E" w:rsidP="00105D0E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4. Биосферный уровень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D0E" w:rsidRPr="00105D0E" w:rsidRDefault="00105D0E" w:rsidP="00105D0E">
            <w:pPr>
              <w:spacing w:after="120" w:line="240" w:lineRule="auto"/>
              <w:ind w:left="42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           9</w:t>
            </w:r>
          </w:p>
        </w:tc>
      </w:tr>
      <w:tr w:rsidR="00105D0E" w:rsidRPr="00105D0E" w:rsidTr="00105D0E">
        <w:tc>
          <w:tcPr>
            <w:tcW w:w="5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</w:tbl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C6218" w:rsidRDefault="009C6218" w:rsidP="00105D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9C6218" w:rsidRDefault="009C6218" w:rsidP="00105D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9C6218" w:rsidRDefault="009C6218" w:rsidP="00105D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9C6218" w:rsidRDefault="009C6218" w:rsidP="00105D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9C6218" w:rsidRDefault="009C6218" w:rsidP="00105D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Виды и формы контроля по биологии 10 класс</w:t>
      </w:r>
    </w:p>
    <w:tbl>
      <w:tblPr>
        <w:tblW w:w="15556" w:type="dxa"/>
        <w:tblInd w:w="-396" w:type="dxa"/>
        <w:tblBorders>
          <w:top w:val="outset" w:sz="2" w:space="0" w:color="auto"/>
          <w:left w:val="outset" w:sz="2" w:space="0" w:color="auto"/>
          <w:bottom w:val="outset" w:sz="2" w:space="0" w:color="auto"/>
          <w:right w:val="outset" w:sz="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2514"/>
        <w:gridCol w:w="850"/>
        <w:gridCol w:w="851"/>
        <w:gridCol w:w="992"/>
        <w:gridCol w:w="992"/>
        <w:gridCol w:w="709"/>
        <w:gridCol w:w="851"/>
        <w:gridCol w:w="7371"/>
      </w:tblGrid>
      <w:tr w:rsidR="00105D0E" w:rsidRPr="00105D0E" w:rsidTr="00105D0E">
        <w:tc>
          <w:tcPr>
            <w:tcW w:w="42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251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Тема.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39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                                       Количество</w:t>
            </w:r>
          </w:p>
        </w:tc>
        <w:tc>
          <w:tcPr>
            <w:tcW w:w="73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05D0E" w:rsidRPr="00105D0E" w:rsidTr="00105D0E">
        <w:tc>
          <w:tcPr>
            <w:tcW w:w="42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1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четверть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 часов.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Лабораторных работ.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Практических работ.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Экскурсий.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Контрольные тесты</w:t>
            </w:r>
          </w:p>
        </w:tc>
        <w:tc>
          <w:tcPr>
            <w:tcW w:w="73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Лабораторные и практические работы</w:t>
            </w:r>
          </w:p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 название)</w:t>
            </w:r>
          </w:p>
        </w:tc>
      </w:tr>
      <w:tr w:rsidR="00105D0E" w:rsidRPr="00105D0E" w:rsidTr="00105D0E"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</w:t>
            </w:r>
            <w:r w:rsidRPr="00105D0E">
              <w:rPr>
                <w:rFonts w:ascii="Times New Roman" w:eastAsia="Times New Roman" w:hAnsi="Times New Roman" w:cs="Times New Roman"/>
              </w:rPr>
              <w:t xml:space="preserve">Введение 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3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05D0E" w:rsidRPr="00105D0E" w:rsidRDefault="00105D0E" w:rsidP="005A18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Лабораторная работа 1«Использование различных методов при изучении биологических объектов</w:t>
            </w:r>
            <w:r w:rsidRPr="00105D0E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 xml:space="preserve"> </w:t>
            </w:r>
          </w:p>
          <w:p w:rsidR="00105D0E" w:rsidRPr="00105D0E" w:rsidRDefault="00105D0E" w:rsidP="005A18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Лабораторная работа 2 «Механизмы саморегуляции». </w:t>
            </w:r>
          </w:p>
        </w:tc>
      </w:tr>
      <w:tr w:rsidR="00105D0E" w:rsidRPr="00105D0E" w:rsidTr="00105D0E"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</w:rPr>
              <w:t xml:space="preserve">Молекулярный уровень 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1-3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3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05D0E" w:rsidRPr="00105D0E" w:rsidRDefault="00105D0E" w:rsidP="005A18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Лабораторная работа 3 «Обнаружение </w:t>
            </w:r>
          </w:p>
          <w:p w:rsidR="00105D0E" w:rsidRPr="00105D0E" w:rsidRDefault="00105D0E" w:rsidP="005A18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Липидов, углеводов, белков с помощью качественных реакций» </w:t>
            </w:r>
          </w:p>
          <w:p w:rsidR="00105D0E" w:rsidRPr="00105D0E" w:rsidRDefault="00105D0E" w:rsidP="005A18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Лабораторная работа 4 «Каталитическая активность ферментов (на примере </w:t>
            </w:r>
          </w:p>
          <w:p w:rsidR="00105D0E" w:rsidRPr="00105D0E" w:rsidRDefault="00105D0E" w:rsidP="005A180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амилазы)»</w:t>
            </w:r>
            <w:r w:rsidRPr="00105D0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05D0E" w:rsidRPr="00105D0E" w:rsidTr="00105D0E"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</w:t>
            </w:r>
            <w:r w:rsidRPr="00105D0E">
              <w:rPr>
                <w:rFonts w:ascii="Times New Roman" w:eastAsia="Times New Roman" w:hAnsi="Times New Roman" w:cs="Times New Roman"/>
              </w:rPr>
              <w:t>Клеточный уровень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3-4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3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05D0E" w:rsidRPr="00105D0E" w:rsidRDefault="00105D0E" w:rsidP="005A18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Лабораторная работа 5 «Техника микроскопирования».  </w:t>
            </w:r>
          </w:p>
          <w:p w:rsidR="00105D0E" w:rsidRPr="00105D0E" w:rsidRDefault="00105D0E" w:rsidP="005A18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«Сравнение строения клеток растений, животных грибов и бактерий под микроскопом на готовых микропрепаратах и их описание».</w:t>
            </w:r>
          </w:p>
          <w:p w:rsidR="00105D0E" w:rsidRPr="005A180C" w:rsidRDefault="00105D0E" w:rsidP="005A18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Лабораторная работа 6 «Наблюдение плазмолиза и деплазмолиза в клетках </w:t>
            </w:r>
          </w:p>
          <w:p w:rsidR="00105D0E" w:rsidRPr="00105D0E" w:rsidRDefault="00105D0E" w:rsidP="005A18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кожицы лука». </w:t>
            </w:r>
          </w:p>
          <w:p w:rsidR="00105D0E" w:rsidRPr="00105D0E" w:rsidRDefault="00105D0E" w:rsidP="005A18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Лабораторная работа 7 «Приготовление, рассматривание и описание </w:t>
            </w:r>
          </w:p>
          <w:p w:rsidR="00105D0E" w:rsidRPr="00105D0E" w:rsidRDefault="00105D0E" w:rsidP="005A180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микропрепаратов клеток растений». </w:t>
            </w:r>
          </w:p>
          <w:p w:rsidR="00105D0E" w:rsidRPr="00105D0E" w:rsidRDefault="00105D0E" w:rsidP="005A18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Лабораторная работа 8 «Наблюдение движения цитоплазмы на примере листа элодеи». </w:t>
            </w:r>
          </w:p>
          <w:p w:rsidR="00105D0E" w:rsidRPr="00105D0E" w:rsidRDefault="00105D0E" w:rsidP="005A18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Лабораторная работа 9«Сравнение строения клеток растений, животных, </w:t>
            </w:r>
          </w:p>
          <w:p w:rsidR="00105D0E" w:rsidRPr="005A180C" w:rsidRDefault="00105D0E" w:rsidP="005A18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грибов и бактерий». </w:t>
            </w:r>
          </w:p>
          <w:p w:rsidR="00105D0E" w:rsidRPr="00105D0E" w:rsidRDefault="00105D0E" w:rsidP="005A18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Практическая работа 1</w:t>
            </w:r>
            <w:r w:rsidRPr="00105D0E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0</w:t>
            </w: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Решение элементарных задач по молекулярной биологии. </w:t>
            </w:r>
          </w:p>
          <w:p w:rsidR="00105D0E" w:rsidRPr="00105D0E" w:rsidRDefault="00105D0E" w:rsidP="005A18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05D0E" w:rsidRPr="00105D0E" w:rsidTr="00105D0E"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Итого за год.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35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5</w:t>
            </w:r>
          </w:p>
        </w:tc>
        <w:tc>
          <w:tcPr>
            <w:tcW w:w="73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105D0E" w:rsidRPr="00105D0E" w:rsidRDefault="00105D0E" w:rsidP="005A1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105D0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НОРМЫ И КРИТЕРИИ ОЦЕНИВАНИЯ</w:t>
      </w:r>
    </w:p>
    <w:p w:rsidR="00105D0E" w:rsidRPr="00105D0E" w:rsidRDefault="00105D0E" w:rsidP="00105D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105D0E" w:rsidRPr="00105D0E" w:rsidRDefault="00105D0E" w:rsidP="00105D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105D0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Оценивание устного ответа учащихся</w:t>
      </w:r>
    </w:p>
    <w:p w:rsidR="00105D0E" w:rsidRPr="00105D0E" w:rsidRDefault="00105D0E" w:rsidP="00105D0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Отметка "5"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 в случае: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Знания, понимания, глубины усвоения обучающимся всего объёма программного материала.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Умения выделять главные положения в изученном материале, на основании фактов и примеров обобщать, делать выводы, устанавливать межпредметные и внутрипредметные связи, творчески применяет полученные знания в незнакомой ситуации.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Отсутствие ошибок и недочётов при воспроизведении изученного материала, при устных ответах устранение отдельных неточностей с помощью дополнительных вопросов учителя, соблюдение культуры устной речи.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05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Отметка "4":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Знание всего изученного программного материала.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Умений выделять главные положения в изученном материале, на основании фактов и примеров обобщать, делать выводы, устанавливать внутрипредметные связи, применять полученные знания на практике.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Незначительные (негрубые) ошибки и недочёты при воспроизведении изученного материала, соблюдение основных правил культуры устной речи.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05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Отметка "3"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(уровень представлений, сочетающихся с элементами научных понятий):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Знание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Умение работать на уровне воспроизведения, затруднения при ответах на видоизменённые вопросы.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Наличие грубой ошибки, нескольких негрубых при воспроизведении изученного материала, незначительное несоблюдение основных правил культуры устной речи.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05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Отметка "2"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Знание и усвоение материала на уровне ниже минимальных требований программы, отдельные представления об изученном материале.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Отсутствие умений работать на уровне воспроизведения, затруднения при ответах на стандартные вопросы.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устной речи. </w:t>
      </w:r>
    </w:p>
    <w:p w:rsidR="00105D0E" w:rsidRPr="00105D0E" w:rsidRDefault="00105D0E" w:rsidP="00105D0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выполнения практических (лабораторных) работ.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05D0E" w:rsidRPr="00105D0E" w:rsidRDefault="00105D0E" w:rsidP="00105D0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Отметка "5"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ставится, если ученик: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1) правильно определил цель опыта;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2) выполнил работу в полном объеме с соблюдением необходимой последовательности проведения опытов и измерений;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3) самостоятельно и рационально выбрал и подготовил для опыта необходимое оборудование, все опыты провел в условиях и режимах, обеспечивающих получение результатов и выводов с наибольшей точностью;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4) научно грамотно, логично описал наблюдения и сформулировал выводы из опыта. В представленном отчете правильно и аккуратно выполнил все записи, таблицы, рисунки, графики, вычисления и сделал выводы;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5) проявляет организационно-трудовые умения (поддерживает чистоту рабочего места и порядок на столе, экономно использует расходные материалы).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7) эксперимент осуществляет по плану с учетом техники безопасности и правил работы с материалами и оборудованием.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05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Отметка "4"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ставится, если ученик выполнил требования к оценке "5", но: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опыт проводил в условиях, не обеспечивающих достаточной точности измерений;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или было допущено два-три недочета;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или не более одной негрубой ошибки и одного недочета,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4. или эксперимент проведен не полностью;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 или в описании наблюдений из опыта допустил неточности, выводы сделал неполные.</w:t>
      </w:r>
    </w:p>
    <w:p w:rsidR="00105D0E" w:rsidRPr="00105D0E" w:rsidRDefault="00105D0E" w:rsidP="00105D0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Отметка "3"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ставится, если ученик: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правильно определил цель опыта; работу выполняет правильно не менее чем наполовину, однако объём выполненной части таков, что позволяет получить правильные результаты и выводы по основным, принципиально важным задачам работы;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 или подбор оборудования, объектов, материалов, а также работы по началу опыта провел с помощью учителя; или в ходе проведения опыта и измерений были допущены ошибки в описании наблюдений, формулировании выводов;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опыт проводился в нерациональных условиях, что привело к получению результатов с большей погрешностью; или в отчёте были допущены в общей сложности не более двух ошибок (в записях единиц, измерениях, в вычислениях, графиках, таблицах, схемах, и т.д.) не принципиального для данной работы характера, но повлиявших на результат выполнения;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4. допускает грубую ошибку в ходе эксперимента (в объяснении, в оформлении работы, в соблюдении правил техники безопасности при работе с материалами и оборудованием), которая исправляется по требованию учителя. </w:t>
      </w:r>
    </w:p>
    <w:p w:rsidR="00105D0E" w:rsidRPr="00105D0E" w:rsidRDefault="00105D0E" w:rsidP="00105D0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Отметка "2"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ставится, если ученик: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не определил самостоятельно цель опыта; выполнил работу не полностью, не подготовил нужное оборудование и объем выполненной части работы не позволяет сделать правильных выводов;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или опыты, измерения, вычисления, наблюдения производились неправильно;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или в ходе работы и в отчете обнаружились в совокупности все недостатки, отмеченные в требованиях к оценке "3";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4. допускает две (и более) грубые ошибки в ходе эксперимента, в объяснении, в оформлении работы, в соблюдении правил техники безопасности при работе с веществами и оборудованием, которые не может исправить даже по требованию учителя. </w:t>
      </w:r>
    </w:p>
    <w:p w:rsidR="00105D0E" w:rsidRPr="00105D0E" w:rsidRDefault="00105D0E" w:rsidP="00105D0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самостоятельных письменных и контрольных работ.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05D0E" w:rsidRPr="00105D0E" w:rsidRDefault="00105D0E" w:rsidP="00105D0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Отметка "5"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ставится, если ученик: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выполнил работу без ошибок и недочетов;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2) допустил не более одного недочета.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05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Отметка "4"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ставится, если ученик выполнил работу полностью, но допустил в ней: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не более одной негрубой ошибки и одного недочета;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или не более двух недочетов.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05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Отметка "3"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ставится, если ученик правильно выполнил не менее 2/3 работы или допустил: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не более двух грубых ошибок;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или не более одной грубой и одной негрубой ошибки и одного недочета;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или не более двух-трех негрубых ошибок;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4. или одной негрубой ошибки и трех недочетов;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 или при отсутствии ошибок, но при наличии четырех-пяти недочетов.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05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Отметка "2"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ставится, если ученик: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допустил число ошибок и недочетов превосходящее норму, при которой может быть выставлена оценка "3"; </w:t>
      </w: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или если правильно выполнил менее половины работы.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105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выполнения тестовых работ по биологии:</w:t>
      </w:r>
    </w:p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7"/>
        <w:gridCol w:w="3514"/>
        <w:gridCol w:w="3515"/>
      </w:tblGrid>
      <w:tr w:rsidR="00105D0E" w:rsidRPr="00105D0E" w:rsidTr="00105D0E">
        <w:trPr>
          <w:trHeight w:val="263"/>
        </w:trPr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5D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оценка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5D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минимум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5D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максимум</w:t>
            </w:r>
          </w:p>
        </w:tc>
      </w:tr>
      <w:tr w:rsidR="00105D0E" w:rsidRPr="00105D0E" w:rsidTr="00105D0E">
        <w:trPr>
          <w:trHeight w:val="263"/>
        </w:trPr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5D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5D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90 %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5D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100 %</w:t>
            </w:r>
          </w:p>
        </w:tc>
      </w:tr>
      <w:tr w:rsidR="00105D0E" w:rsidRPr="00105D0E" w:rsidTr="00105D0E">
        <w:trPr>
          <w:trHeight w:val="263"/>
        </w:trPr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5D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5D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71 %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5D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89 %</w:t>
            </w:r>
          </w:p>
        </w:tc>
      </w:tr>
      <w:tr w:rsidR="00105D0E" w:rsidRPr="00105D0E" w:rsidTr="00105D0E">
        <w:trPr>
          <w:trHeight w:val="263"/>
        </w:trPr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5D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5D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51 %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5D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70 %</w:t>
            </w:r>
          </w:p>
        </w:tc>
      </w:tr>
      <w:tr w:rsidR="00105D0E" w:rsidRPr="00105D0E" w:rsidTr="00105D0E">
        <w:trPr>
          <w:trHeight w:val="263"/>
        </w:trPr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5D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5D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0 %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5D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50%</w:t>
            </w:r>
          </w:p>
        </w:tc>
      </w:tr>
    </w:tbl>
    <w:p w:rsidR="00105D0E" w:rsidRPr="00105D0E" w:rsidRDefault="00105D0E" w:rsidP="00105D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1" w:name="5c4a8eef2012e1404d6ef6d1e51683b6642918b5"/>
      <w:bookmarkStart w:id="2" w:name="2"/>
      <w:bookmarkEnd w:id="1"/>
      <w:bookmarkEnd w:id="2"/>
    </w:p>
    <w:p w:rsidR="00105D0E" w:rsidRPr="00105D0E" w:rsidRDefault="00105D0E" w:rsidP="00105D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105D0E" w:rsidRPr="00105D0E" w:rsidRDefault="00105D0E" w:rsidP="00105D0E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Оценивание проектной работы по биологии</w:t>
      </w:r>
    </w:p>
    <w:p w:rsidR="00105D0E" w:rsidRPr="00105D0E" w:rsidRDefault="00105D0E" w:rsidP="00105D0E">
      <w:pPr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Общие требования к проектной работе по биологии.</w:t>
      </w:r>
    </w:p>
    <w:p w:rsidR="00105D0E" w:rsidRPr="00105D0E" w:rsidRDefault="00105D0E" w:rsidP="00105D0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Представляемый проект должен иметь титульный лист с указанием: фамилии, имени, отчества исполнителя и руководителя (ей) проекта, название проекта, года написания работы, указанием целей и задач проектной работы.</w:t>
      </w:r>
    </w:p>
    <w:p w:rsidR="00105D0E" w:rsidRPr="00105D0E" w:rsidRDefault="00105D0E" w:rsidP="00105D0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проектной работы должно включать такие разделы, как:</w:t>
      </w:r>
    </w:p>
    <w:p w:rsidR="00105D0E" w:rsidRPr="00105D0E" w:rsidRDefault="00105D0E" w:rsidP="00105D0E">
      <w:pPr>
        <w:numPr>
          <w:ilvl w:val="0"/>
          <w:numId w:val="5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введение, в котором обосновывается актуальность выбранной или рассматриваемой проблемы;</w:t>
      </w:r>
    </w:p>
    <w:p w:rsidR="00105D0E" w:rsidRPr="00105D0E" w:rsidRDefault="00105D0E" w:rsidP="00105D0E">
      <w:pPr>
        <w:numPr>
          <w:ilvl w:val="0"/>
          <w:numId w:val="5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и время выполнения работы;</w:t>
      </w:r>
    </w:p>
    <w:p w:rsidR="00105D0E" w:rsidRPr="00105D0E" w:rsidRDefault="00105D0E" w:rsidP="00105D0E">
      <w:pPr>
        <w:numPr>
          <w:ilvl w:val="0"/>
          <w:numId w:val="5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краткое описание используемых методик с ссылками на их авторов (если таковые необходимы для работы или использовались в ней);</w:t>
      </w:r>
    </w:p>
    <w:p w:rsidR="00105D0E" w:rsidRPr="00105D0E" w:rsidRDefault="00105D0E" w:rsidP="00105D0E">
      <w:pPr>
        <w:numPr>
          <w:ilvl w:val="0"/>
          <w:numId w:val="5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систематизированные, обработанные результаты исследований;</w:t>
      </w:r>
    </w:p>
    <w:p w:rsidR="00105D0E" w:rsidRPr="00105D0E" w:rsidRDefault="00105D0E" w:rsidP="00105D0E">
      <w:pPr>
        <w:numPr>
          <w:ilvl w:val="0"/>
          <w:numId w:val="5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выводы, сделанные после завершения работы над проектом;</w:t>
      </w:r>
    </w:p>
    <w:p w:rsidR="00105D0E" w:rsidRPr="00105D0E" w:rsidRDefault="00105D0E" w:rsidP="00105D0E">
      <w:pPr>
        <w:numPr>
          <w:ilvl w:val="0"/>
          <w:numId w:val="5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практическое использование результатов проекта;</w:t>
      </w:r>
    </w:p>
    <w:p w:rsidR="00105D0E" w:rsidRPr="00105D0E" w:rsidRDefault="00105D0E" w:rsidP="00105D0E">
      <w:pPr>
        <w:numPr>
          <w:ilvl w:val="0"/>
          <w:numId w:val="5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социальная значимость проекта;</w:t>
      </w:r>
    </w:p>
    <w:p w:rsidR="00105D0E" w:rsidRPr="00105D0E" w:rsidRDefault="00105D0E" w:rsidP="00105D0E">
      <w:pPr>
        <w:numPr>
          <w:ilvl w:val="0"/>
          <w:numId w:val="5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фотографии, схемы, чертежи, гербарии, таблицы со статистическими данными и т.д.</w:t>
      </w:r>
    </w:p>
    <w:p w:rsidR="00105D0E" w:rsidRPr="00105D0E" w:rsidRDefault="00105D0E" w:rsidP="00105D0E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Критерии оценки проектов по биологии:</w:t>
      </w:r>
    </w:p>
    <w:p w:rsidR="00105D0E" w:rsidRPr="00105D0E" w:rsidRDefault="00105D0E" w:rsidP="00105D0E">
      <w:pPr>
        <w:numPr>
          <w:ilvl w:val="0"/>
          <w:numId w:val="6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четкость поставленной цели и задач;</w:t>
      </w:r>
    </w:p>
    <w:p w:rsidR="00105D0E" w:rsidRPr="00105D0E" w:rsidRDefault="00105D0E" w:rsidP="00105D0E">
      <w:pPr>
        <w:numPr>
          <w:ilvl w:val="0"/>
          <w:numId w:val="6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тематическая актуальность и объем использованной литературы;</w:t>
      </w:r>
    </w:p>
    <w:p w:rsidR="00105D0E" w:rsidRPr="00105D0E" w:rsidRDefault="00105D0E" w:rsidP="00105D0E">
      <w:pPr>
        <w:numPr>
          <w:ilvl w:val="0"/>
          <w:numId w:val="6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обоснованность выбранных методик для проведения исследований;</w:t>
      </w:r>
    </w:p>
    <w:p w:rsidR="00105D0E" w:rsidRPr="00105D0E" w:rsidRDefault="00105D0E" w:rsidP="00105D0E">
      <w:pPr>
        <w:numPr>
          <w:ilvl w:val="0"/>
          <w:numId w:val="6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полнота раскрытия выбранной темы проекта;</w:t>
      </w:r>
    </w:p>
    <w:p w:rsidR="00105D0E" w:rsidRPr="00105D0E" w:rsidRDefault="00105D0E" w:rsidP="00105D0E">
      <w:pPr>
        <w:numPr>
          <w:ilvl w:val="0"/>
          <w:numId w:val="6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обоснованность выводов и их соответствие поставленным задачам;</w:t>
      </w:r>
    </w:p>
    <w:p w:rsidR="00105D0E" w:rsidRPr="00105D0E" w:rsidRDefault="00105D0E" w:rsidP="00105D0E">
      <w:pPr>
        <w:numPr>
          <w:ilvl w:val="0"/>
          <w:numId w:val="6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представленных данных, полученных в ходе исследования выбранной проблемы (объекта), их обработка (при необходимости);</w:t>
      </w:r>
    </w:p>
    <w:p w:rsidR="00105D0E" w:rsidRPr="00105D0E" w:rsidRDefault="00105D0E" w:rsidP="00105D0E">
      <w:pPr>
        <w:numPr>
          <w:ilvl w:val="0"/>
          <w:numId w:val="6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полученных данных;</w:t>
      </w:r>
    </w:p>
    <w:p w:rsidR="00105D0E" w:rsidRPr="00105D0E" w:rsidRDefault="00105D0E" w:rsidP="00105D0E">
      <w:pPr>
        <w:numPr>
          <w:ilvl w:val="0"/>
          <w:numId w:val="6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в работе вывода или практических рекомендаций;</w:t>
      </w:r>
    </w:p>
    <w:p w:rsidR="00105D0E" w:rsidRPr="00105D0E" w:rsidRDefault="00105D0E" w:rsidP="00105D0E">
      <w:pPr>
        <w:numPr>
          <w:ilvl w:val="0"/>
          <w:numId w:val="6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оформления работы (наличие фотоматериалов, зарисовок, списка используемой литературы, гербарных материалов к проектам по ботанике и т.д.).</w:t>
      </w:r>
    </w:p>
    <w:p w:rsidR="00105D0E" w:rsidRPr="00105D0E" w:rsidRDefault="00105D0E" w:rsidP="00105D0E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105D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Критерии оценки выступления докладчика по защите проекта:</w:t>
      </w:r>
    </w:p>
    <w:p w:rsidR="00105D0E" w:rsidRPr="00105D0E" w:rsidRDefault="00105D0E" w:rsidP="00105D0E">
      <w:pPr>
        <w:numPr>
          <w:ilvl w:val="0"/>
          <w:numId w:val="7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обоснованность структуры доклада;</w:t>
      </w:r>
    </w:p>
    <w:p w:rsidR="00105D0E" w:rsidRPr="00105D0E" w:rsidRDefault="00105D0E" w:rsidP="00105D0E">
      <w:pPr>
        <w:numPr>
          <w:ilvl w:val="0"/>
          <w:numId w:val="7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вычленение главного;</w:t>
      </w:r>
    </w:p>
    <w:p w:rsidR="00105D0E" w:rsidRPr="00105D0E" w:rsidRDefault="00105D0E" w:rsidP="00105D0E">
      <w:pPr>
        <w:numPr>
          <w:ilvl w:val="0"/>
          <w:numId w:val="7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полнота раскрытия выбранной тематики исследования при защите;</w:t>
      </w:r>
    </w:p>
    <w:p w:rsidR="00105D0E" w:rsidRPr="00105D0E" w:rsidRDefault="00105D0E" w:rsidP="00105D0E">
      <w:pPr>
        <w:numPr>
          <w:ilvl w:val="0"/>
          <w:numId w:val="7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наглядно-иллюстративного материала;</w:t>
      </w:r>
    </w:p>
    <w:p w:rsidR="00105D0E" w:rsidRPr="00105D0E" w:rsidRDefault="00105D0E" w:rsidP="00105D0E">
      <w:pPr>
        <w:numPr>
          <w:ilvl w:val="0"/>
          <w:numId w:val="7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компетентность, эрудированность докладчика (выступающего) и умение его быстро ориентироваться в своей работе при ответах на вопросы, задаваемые комиссией (членами жюри или экспертной комиссией);</w:t>
      </w:r>
    </w:p>
    <w:p w:rsidR="00105D0E" w:rsidRPr="00105D0E" w:rsidRDefault="00105D0E" w:rsidP="00105D0E">
      <w:pPr>
        <w:numPr>
          <w:ilvl w:val="0"/>
          <w:numId w:val="7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D0E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представления доклада по проекту (умение пользоваться при изложении доклада и ответах на вопросы материалами, полученными в ходе исследования), четкость и ясность при ответах на все возникающие в ходе доклада вопросы по проекту, что является неотъемлемым показателем самостоятельности выполнения работы по выбранной теме.</w:t>
      </w:r>
    </w:p>
    <w:p w:rsidR="00105D0E" w:rsidRPr="00105D0E" w:rsidRDefault="00105D0E" w:rsidP="00105D0E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105D0E" w:rsidRPr="00105D0E" w:rsidRDefault="00105D0E" w:rsidP="00105D0E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B2365E" w:rsidRDefault="00B2365E"/>
    <w:tbl>
      <w:tblPr>
        <w:tblW w:w="15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1340"/>
        <w:gridCol w:w="1560"/>
      </w:tblGrid>
      <w:tr w:rsidR="00105D0E" w:rsidRPr="00105D0E" w:rsidTr="00105D0E">
        <w:tc>
          <w:tcPr>
            <w:tcW w:w="2660" w:type="dxa"/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105D0E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Тема раздела </w:t>
            </w:r>
          </w:p>
        </w:tc>
        <w:tc>
          <w:tcPr>
            <w:tcW w:w="11340" w:type="dxa"/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105D0E">
              <w:rPr>
                <w:rFonts w:ascii="Times New Roman" w:eastAsia="Calibri" w:hAnsi="Times New Roman" w:cs="Times New Roman"/>
                <w:sz w:val="24"/>
                <w:szCs w:val="28"/>
              </w:rPr>
              <w:t>Содержание раздела</w:t>
            </w:r>
          </w:p>
        </w:tc>
        <w:tc>
          <w:tcPr>
            <w:tcW w:w="1560" w:type="dxa"/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105D0E">
              <w:rPr>
                <w:rFonts w:ascii="Times New Roman" w:eastAsia="Calibri" w:hAnsi="Times New Roman" w:cs="Times New Roman"/>
                <w:sz w:val="24"/>
                <w:szCs w:val="28"/>
              </w:rPr>
              <w:t>Количество часов</w:t>
            </w:r>
          </w:p>
        </w:tc>
      </w:tr>
      <w:tr w:rsidR="00105D0E" w:rsidRPr="00105D0E" w:rsidTr="00105D0E">
        <w:tc>
          <w:tcPr>
            <w:tcW w:w="15560" w:type="dxa"/>
            <w:gridSpan w:val="3"/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10</w:t>
            </w:r>
            <w:r w:rsidRPr="00105D0E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 КЛАСС (35 часов)</w:t>
            </w:r>
          </w:p>
        </w:tc>
      </w:tr>
      <w:tr w:rsidR="00105D0E" w:rsidRPr="00105D0E" w:rsidTr="00105D0E">
        <w:trPr>
          <w:trHeight w:val="411"/>
        </w:trPr>
        <w:tc>
          <w:tcPr>
            <w:tcW w:w="2660" w:type="dxa"/>
          </w:tcPr>
          <w:p w:rsidR="00105D0E" w:rsidRPr="00F72B1C" w:rsidRDefault="00105D0E" w:rsidP="00105D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1.</w:t>
            </w:r>
            <w:r w:rsidRPr="006A570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Введение </w:t>
            </w:r>
            <w:r w:rsidR="00F72B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«Биология как комплекс наук о живой природе»</w:t>
            </w:r>
          </w:p>
        </w:tc>
        <w:tc>
          <w:tcPr>
            <w:tcW w:w="11340" w:type="dxa"/>
          </w:tcPr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Биология в системе наук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Объект изучения биологии 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Методы</w:t>
            </w:r>
            <w:r>
              <w:rPr>
                <w:rFonts w:ascii="Times New Roman" w:eastAsia="GungsuhChe" w:hAnsi="Times New Roman" w:cs="Times New Roman"/>
                <w:lang w:eastAsia="ru-RU"/>
              </w:rPr>
              <w:t xml:space="preserve"> научного  познания в биологии 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>Лабораторная работа 1 «Использование различных методов при изучении биологических объектов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>
              <w:rPr>
                <w:rFonts w:ascii="Times New Roman" w:eastAsia="GungsuhChe" w:hAnsi="Times New Roman" w:cs="Times New Roman"/>
                <w:lang w:eastAsia="ru-RU"/>
              </w:rPr>
              <w:t xml:space="preserve">Биологические системы 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>и их свойс</w:t>
            </w:r>
            <w:r>
              <w:rPr>
                <w:rFonts w:ascii="Times New Roman" w:eastAsia="GungsuhChe" w:hAnsi="Times New Roman" w:cs="Times New Roman"/>
                <w:lang w:eastAsia="ru-RU"/>
              </w:rPr>
              <w:t xml:space="preserve">тва .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>Лабораторная работа 2 «Механизмы саморегуляции». .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Обобщающий урок по теме: «Биология в</w:t>
            </w:r>
            <w:r>
              <w:rPr>
                <w:rFonts w:ascii="Times New Roman" w:eastAsia="GungsuhChe" w:hAnsi="Times New Roman" w:cs="Times New Roman"/>
                <w:lang w:eastAsia="ru-RU"/>
              </w:rPr>
              <w:t xml:space="preserve"> системе наук. Методы научного  познания в биологии»  (конт.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>тест 1)</w:t>
            </w:r>
          </w:p>
        </w:tc>
        <w:tc>
          <w:tcPr>
            <w:tcW w:w="1560" w:type="dxa"/>
          </w:tcPr>
          <w:p w:rsidR="00105D0E" w:rsidRPr="00105D0E" w:rsidRDefault="00105D0E" w:rsidP="00105D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5</w:t>
            </w:r>
          </w:p>
        </w:tc>
      </w:tr>
      <w:tr w:rsidR="0077558B" w:rsidRPr="00105D0E" w:rsidTr="00105D0E">
        <w:trPr>
          <w:trHeight w:val="411"/>
        </w:trPr>
        <w:tc>
          <w:tcPr>
            <w:tcW w:w="2660" w:type="dxa"/>
          </w:tcPr>
          <w:p w:rsidR="0077558B" w:rsidRDefault="0077558B" w:rsidP="009760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2.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Молекулярный уровень </w:t>
            </w:r>
          </w:p>
        </w:tc>
        <w:tc>
          <w:tcPr>
            <w:tcW w:w="11340" w:type="dxa"/>
          </w:tcPr>
          <w:p w:rsidR="0077558B" w:rsidRPr="00105D0E" w:rsidRDefault="0077558B" w:rsidP="0097604D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>
              <w:rPr>
                <w:rFonts w:ascii="Times New Roman" w:eastAsia="GungsuhChe" w:hAnsi="Times New Roman" w:cs="Times New Roman"/>
                <w:lang w:eastAsia="ru-RU"/>
              </w:rPr>
              <w:t xml:space="preserve">Молекулярный уровень: 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общая характеристика </w:t>
            </w:r>
          </w:p>
          <w:p w:rsidR="0077558B" w:rsidRPr="00105D0E" w:rsidRDefault="0077558B" w:rsidP="0097604D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>
              <w:rPr>
                <w:rFonts w:ascii="Times New Roman" w:eastAsia="GungsuhChe" w:hAnsi="Times New Roman" w:cs="Times New Roman"/>
                <w:lang w:eastAsia="ru-RU"/>
              </w:rPr>
              <w:t xml:space="preserve">Неорганические вещества: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вода, соли </w:t>
            </w:r>
          </w:p>
          <w:p w:rsidR="0077558B" w:rsidRPr="00105D0E" w:rsidRDefault="0077558B" w:rsidP="0097604D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Липиды, их строение и функции.</w:t>
            </w:r>
          </w:p>
          <w:p w:rsidR="0077558B" w:rsidRPr="00105D0E" w:rsidRDefault="0077558B" w:rsidP="0097604D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Углеводы, их строение и функции.</w:t>
            </w:r>
          </w:p>
          <w:p w:rsidR="0077558B" w:rsidRPr="00105D0E" w:rsidRDefault="0077558B" w:rsidP="0097604D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 Белки, состав и структура. Комбинированный , выборочная проверка тетрадей</w:t>
            </w:r>
          </w:p>
          <w:p w:rsidR="0077558B" w:rsidRPr="00105D0E" w:rsidRDefault="0077558B" w:rsidP="0097604D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Белки. Функции белков </w:t>
            </w:r>
          </w:p>
          <w:p w:rsidR="0077558B" w:rsidRPr="00105D0E" w:rsidRDefault="0077558B" w:rsidP="0097604D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Лабо</w:t>
            </w:r>
            <w:r>
              <w:rPr>
                <w:rFonts w:ascii="Times New Roman" w:eastAsia="GungsuhChe" w:hAnsi="Times New Roman" w:cs="Times New Roman"/>
                <w:lang w:eastAsia="ru-RU"/>
              </w:rPr>
              <w:t xml:space="preserve">раторная работа 3 «Обнаружение 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>Липидов, углеводов,</w:t>
            </w:r>
            <w:r>
              <w:rPr>
                <w:rFonts w:ascii="Times New Roman" w:eastAsia="GungsuhChe" w:hAnsi="Times New Roman" w:cs="Times New Roman"/>
                <w:lang w:eastAsia="ru-RU"/>
              </w:rPr>
              <w:t xml:space="preserve"> белков с помощью качественных 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реакций» </w:t>
            </w:r>
          </w:p>
          <w:p w:rsidR="0077558B" w:rsidRPr="00105D0E" w:rsidRDefault="0077558B" w:rsidP="0097604D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Ферменты - Биологические катализаторы.  Лабораторная работа «</w:t>
            </w:r>
            <w:r>
              <w:rPr>
                <w:rFonts w:ascii="Times New Roman" w:eastAsia="GungsuhChe" w:hAnsi="Times New Roman" w:cs="Times New Roman"/>
                <w:lang w:eastAsia="ru-RU"/>
              </w:rPr>
              <w:t xml:space="preserve">Каталитическая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активность ферментов (на примере </w:t>
            </w:r>
          </w:p>
          <w:p w:rsidR="0077558B" w:rsidRPr="00105D0E" w:rsidRDefault="0077558B" w:rsidP="0097604D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амилазы)» </w:t>
            </w:r>
          </w:p>
          <w:p w:rsidR="0077558B" w:rsidRPr="00105D0E" w:rsidRDefault="0077558B" w:rsidP="0097604D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Обобщающий урок по теме «Химический состав клетки»</w:t>
            </w:r>
          </w:p>
          <w:p w:rsidR="0077558B" w:rsidRPr="00105D0E" w:rsidRDefault="0077558B" w:rsidP="0097604D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(контрольный тест 2)</w:t>
            </w:r>
          </w:p>
          <w:p w:rsidR="0077558B" w:rsidRPr="00105D0E" w:rsidRDefault="0077558B" w:rsidP="0097604D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 Нуклеиновые кислоты:  ДНК и РНК </w:t>
            </w:r>
          </w:p>
          <w:p w:rsidR="0077558B" w:rsidRPr="00105D0E" w:rsidRDefault="0077558B" w:rsidP="0097604D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 АТФ и другие нуклеотиды. </w:t>
            </w:r>
          </w:p>
          <w:p w:rsidR="0077558B" w:rsidRPr="00105D0E" w:rsidRDefault="0077558B" w:rsidP="0097604D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Витамины </w:t>
            </w:r>
          </w:p>
          <w:p w:rsidR="0077558B" w:rsidRDefault="0077558B" w:rsidP="0097604D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Вирусы</w:t>
            </w:r>
          </w:p>
          <w:p w:rsidR="0077558B" w:rsidRPr="00105D0E" w:rsidRDefault="0077558B" w:rsidP="0097604D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Обобщающий урок по теме «Молекулярный уровень организации живой природы» </w:t>
            </w:r>
          </w:p>
          <w:p w:rsidR="0077558B" w:rsidRPr="00105D0E" w:rsidRDefault="0077558B" w:rsidP="0097604D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 (контрольный тест 3)</w:t>
            </w:r>
          </w:p>
        </w:tc>
        <w:tc>
          <w:tcPr>
            <w:tcW w:w="1560" w:type="dxa"/>
          </w:tcPr>
          <w:p w:rsidR="0077558B" w:rsidRDefault="0077558B" w:rsidP="009760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13</w:t>
            </w:r>
          </w:p>
        </w:tc>
      </w:tr>
      <w:tr w:rsidR="00105D0E" w:rsidRPr="00105D0E" w:rsidTr="00105D0E">
        <w:trPr>
          <w:trHeight w:val="411"/>
        </w:trPr>
        <w:tc>
          <w:tcPr>
            <w:tcW w:w="2660" w:type="dxa"/>
          </w:tcPr>
          <w:p w:rsidR="00105D0E" w:rsidRDefault="00105D0E" w:rsidP="00105D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3</w:t>
            </w:r>
            <w:r w:rsidRPr="006A570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Клеточный уровень</w:t>
            </w:r>
          </w:p>
          <w:p w:rsidR="00C50910" w:rsidRDefault="00C50910" w:rsidP="00105D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11340" w:type="dxa"/>
          </w:tcPr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Клеточный уровень: общая  характеристика. Клеточная  теория 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Лабораторная работа 5 Техника микроскопирования «Сравнение строения клеток растений, животных 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грибов</w:t>
            </w:r>
            <w:r>
              <w:rPr>
                <w:rFonts w:ascii="Times New Roman" w:eastAsia="GungsuhChe" w:hAnsi="Times New Roman" w:cs="Times New Roman"/>
                <w:lang w:eastAsia="ru-RU"/>
              </w:rPr>
              <w:t xml:space="preserve"> и бактерий под микроскопом на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готовых микропрепаратах и их описание». 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>
              <w:rPr>
                <w:rFonts w:ascii="Times New Roman" w:eastAsia="GungsuhChe" w:hAnsi="Times New Roman" w:cs="Times New Roman"/>
                <w:lang w:eastAsia="ru-RU"/>
              </w:rPr>
              <w:t xml:space="preserve">Строение клетки.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Клеточная мембрана. 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>
              <w:rPr>
                <w:rFonts w:ascii="Times New Roman" w:eastAsia="GungsuhChe" w:hAnsi="Times New Roman" w:cs="Times New Roman"/>
                <w:lang w:eastAsia="ru-RU"/>
              </w:rPr>
              <w:t xml:space="preserve">Цитоплазма. Клеточный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центр. Цитоскелет 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lastRenderedPageBreak/>
              <w:t>Лаб</w:t>
            </w:r>
            <w:r>
              <w:rPr>
                <w:rFonts w:ascii="Times New Roman" w:eastAsia="GungsuhChe" w:hAnsi="Times New Roman" w:cs="Times New Roman"/>
                <w:lang w:eastAsia="ru-RU"/>
              </w:rPr>
              <w:t xml:space="preserve">ораторная работа 6 «Наблюдение 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>плазм</w:t>
            </w:r>
            <w:r>
              <w:rPr>
                <w:rFonts w:ascii="Times New Roman" w:eastAsia="GungsuhChe" w:hAnsi="Times New Roman" w:cs="Times New Roman"/>
                <w:lang w:eastAsia="ru-RU"/>
              </w:rPr>
              <w:t xml:space="preserve">олиза и деплазмолиза в клетках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кожицы лука». 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Рибосомы. Ядро Эндоплазматическая сеть. 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Вакуоли. Комплекс Гольджи. Лизосомы.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Лаборат</w:t>
            </w:r>
            <w:r>
              <w:rPr>
                <w:rFonts w:ascii="Times New Roman" w:eastAsia="GungsuhChe" w:hAnsi="Times New Roman" w:cs="Times New Roman"/>
                <w:lang w:eastAsia="ru-RU"/>
              </w:rPr>
              <w:t xml:space="preserve">орная работа 7 «Приготовление,  рассматривание и описание 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>микропрепаратов клеток растений». .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Митохондрии. Пластиды. Органоиды движения. Клеточные включения.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Лаб</w:t>
            </w:r>
            <w:r>
              <w:rPr>
                <w:rFonts w:ascii="Times New Roman" w:eastAsia="GungsuhChe" w:hAnsi="Times New Roman" w:cs="Times New Roman"/>
                <w:lang w:eastAsia="ru-RU"/>
              </w:rPr>
              <w:t xml:space="preserve">ораторная работа 8 «Наблюдение 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>движен</w:t>
            </w:r>
            <w:r>
              <w:rPr>
                <w:rFonts w:ascii="Times New Roman" w:eastAsia="GungsuhChe" w:hAnsi="Times New Roman" w:cs="Times New Roman"/>
                <w:lang w:eastAsia="ru-RU"/>
              </w:rPr>
              <w:t xml:space="preserve">ия цитоплазмы на примере листа 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элодеи». 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 Особенности</w:t>
            </w:r>
            <w:r>
              <w:rPr>
                <w:rFonts w:ascii="Times New Roman" w:eastAsia="GungsuhChe" w:hAnsi="Times New Roman" w:cs="Times New Roman"/>
                <w:lang w:eastAsia="ru-RU"/>
              </w:rPr>
              <w:t xml:space="preserve"> строения клеток прокариотов и 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эукариотов. 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Ла</w:t>
            </w:r>
            <w:r>
              <w:rPr>
                <w:rFonts w:ascii="Times New Roman" w:eastAsia="GungsuhChe" w:hAnsi="Times New Roman" w:cs="Times New Roman"/>
                <w:lang w:eastAsia="ru-RU"/>
              </w:rPr>
              <w:t xml:space="preserve">бораторная работа 9 «Сравнение 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>строе</w:t>
            </w:r>
            <w:r>
              <w:rPr>
                <w:rFonts w:ascii="Times New Roman" w:eastAsia="GungsuhChe" w:hAnsi="Times New Roman" w:cs="Times New Roman"/>
                <w:lang w:eastAsia="ru-RU"/>
              </w:rPr>
              <w:t xml:space="preserve">ния клеток растений, животных, 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грибов и бактерий». 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Обобщающий урок по теме «Особенности строения клеток живых организмов» (контрольный тест 4)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 Обмен веществ и превращение энергии в клетке. 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Энергетический обмен в клетке. 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Типы клеточного питания. Фотосинтез и хемосинтез.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Пластический обмен: биосинтез белков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Регуляция транскр</w:t>
            </w:r>
            <w:r>
              <w:rPr>
                <w:rFonts w:ascii="Times New Roman" w:eastAsia="GungsuhChe" w:hAnsi="Times New Roman" w:cs="Times New Roman"/>
                <w:lang w:eastAsia="ru-RU"/>
              </w:rPr>
              <w:t xml:space="preserve">ипции и трансляции в клетке 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>и организме.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Деление клетки. Митоз.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Деление клетки. Мейоз. 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Половые клетки 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Практическая работа «Решение элементарных задач по молекулярной биологии». 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 Обобщающий урок по теме «Клеточный уро</w:t>
            </w:r>
            <w:r>
              <w:rPr>
                <w:rFonts w:ascii="Times New Roman" w:eastAsia="GungsuhChe" w:hAnsi="Times New Roman" w:cs="Times New Roman"/>
                <w:lang w:eastAsia="ru-RU"/>
              </w:rPr>
              <w:t xml:space="preserve">вень организации живой природы»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>(контрольный тест 5)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Обобщающий урок  конференция по ит</w:t>
            </w:r>
            <w:r>
              <w:rPr>
                <w:rFonts w:ascii="Times New Roman" w:eastAsia="GungsuhChe" w:hAnsi="Times New Roman" w:cs="Times New Roman"/>
                <w:lang w:eastAsia="ru-RU"/>
              </w:rPr>
              <w:t xml:space="preserve">огам  учебно-исследовательской  </w:t>
            </w:r>
            <w:r w:rsidRPr="00105D0E">
              <w:rPr>
                <w:rFonts w:ascii="Times New Roman" w:eastAsia="GungsuhChe" w:hAnsi="Times New Roman" w:cs="Times New Roman"/>
                <w:lang w:eastAsia="ru-RU"/>
              </w:rPr>
              <w:t xml:space="preserve">и проектной деятельности </w:t>
            </w:r>
          </w:p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105D0E">
              <w:rPr>
                <w:rFonts w:ascii="Times New Roman" w:eastAsia="GungsuhChe" w:hAnsi="Times New Roman" w:cs="Times New Roman"/>
                <w:lang w:eastAsia="ru-RU"/>
              </w:rPr>
              <w:t>Организация подготовки   к ЕГЭ.</w:t>
            </w:r>
          </w:p>
        </w:tc>
        <w:tc>
          <w:tcPr>
            <w:tcW w:w="1560" w:type="dxa"/>
          </w:tcPr>
          <w:p w:rsidR="00105D0E" w:rsidRDefault="00105D0E" w:rsidP="00105D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lastRenderedPageBreak/>
              <w:t>17</w:t>
            </w:r>
          </w:p>
        </w:tc>
      </w:tr>
      <w:tr w:rsidR="00105D0E" w:rsidRPr="00105D0E" w:rsidTr="00105D0E">
        <w:trPr>
          <w:trHeight w:val="411"/>
        </w:trPr>
        <w:tc>
          <w:tcPr>
            <w:tcW w:w="2660" w:type="dxa"/>
          </w:tcPr>
          <w:p w:rsidR="00105D0E" w:rsidRDefault="00C50910" w:rsidP="00105D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lastRenderedPageBreak/>
              <w:t>ИТОГО (10 класс)</w:t>
            </w:r>
          </w:p>
        </w:tc>
        <w:tc>
          <w:tcPr>
            <w:tcW w:w="11340" w:type="dxa"/>
          </w:tcPr>
          <w:p w:rsidR="00105D0E" w:rsidRPr="00105D0E" w:rsidRDefault="00105D0E" w:rsidP="00105D0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</w:p>
        </w:tc>
        <w:tc>
          <w:tcPr>
            <w:tcW w:w="1560" w:type="dxa"/>
          </w:tcPr>
          <w:p w:rsidR="00105D0E" w:rsidRDefault="00C50910" w:rsidP="00105D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35</w:t>
            </w:r>
          </w:p>
        </w:tc>
      </w:tr>
      <w:tr w:rsidR="00C50910" w:rsidRPr="00105D0E" w:rsidTr="00673CE8">
        <w:trPr>
          <w:trHeight w:val="411"/>
        </w:trPr>
        <w:tc>
          <w:tcPr>
            <w:tcW w:w="15560" w:type="dxa"/>
            <w:gridSpan w:val="3"/>
          </w:tcPr>
          <w:p w:rsidR="00C50910" w:rsidRDefault="00C50910" w:rsidP="00105D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11 класс</w:t>
            </w:r>
          </w:p>
        </w:tc>
      </w:tr>
      <w:tr w:rsidR="00C50910" w:rsidRPr="00105D0E" w:rsidTr="00105D0E">
        <w:trPr>
          <w:trHeight w:val="411"/>
        </w:trPr>
        <w:tc>
          <w:tcPr>
            <w:tcW w:w="2660" w:type="dxa"/>
          </w:tcPr>
          <w:p w:rsidR="00C50910" w:rsidRDefault="0077558B" w:rsidP="00105D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105D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1.Организменный уровень</w:t>
            </w:r>
          </w:p>
        </w:tc>
        <w:tc>
          <w:tcPr>
            <w:tcW w:w="11340" w:type="dxa"/>
          </w:tcPr>
          <w:p w:rsidR="00C50910" w:rsidRDefault="00342B07" w:rsidP="00342B07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>
              <w:rPr>
                <w:rFonts w:ascii="Times New Roman" w:eastAsia="GungsuhChe" w:hAnsi="Times New Roman" w:cs="Times New Roman"/>
                <w:lang w:eastAsia="ru-RU"/>
              </w:rPr>
              <w:t>Организменный уровень: общая характеристика. Раз</w:t>
            </w:r>
            <w:r w:rsidRPr="00342B07">
              <w:rPr>
                <w:rFonts w:ascii="Times New Roman" w:eastAsia="GungsuhChe" w:hAnsi="Times New Roman" w:cs="Times New Roman"/>
                <w:lang w:eastAsia="ru-RU"/>
              </w:rPr>
              <w:t>множение организмов</w:t>
            </w:r>
            <w:r>
              <w:rPr>
                <w:rFonts w:ascii="Times New Roman" w:eastAsia="GungsuhChe" w:hAnsi="Times New Roman" w:cs="Times New Roman"/>
                <w:lang w:eastAsia="ru-RU"/>
              </w:rPr>
              <w:t>.</w:t>
            </w:r>
          </w:p>
          <w:p w:rsidR="00056992" w:rsidRDefault="00342B07" w:rsidP="00342B07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>
              <w:rPr>
                <w:rFonts w:ascii="Times New Roman" w:eastAsia="GungsuhChe" w:hAnsi="Times New Roman" w:cs="Times New Roman"/>
                <w:lang w:eastAsia="ru-RU"/>
              </w:rPr>
              <w:t xml:space="preserve">Развитие  половых  клеток. </w:t>
            </w:r>
            <w:r w:rsidRPr="00342B07">
              <w:rPr>
                <w:rFonts w:ascii="Times New Roman" w:eastAsia="GungsuhChe" w:hAnsi="Times New Roman" w:cs="Times New Roman"/>
                <w:lang w:eastAsia="ru-RU"/>
              </w:rPr>
              <w:t>Оплодотворение</w:t>
            </w:r>
          </w:p>
          <w:p w:rsidR="00342B07" w:rsidRDefault="00342B07" w:rsidP="00342B07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>
              <w:rPr>
                <w:rFonts w:ascii="Times New Roman" w:eastAsia="GungsuhChe" w:hAnsi="Times New Roman" w:cs="Times New Roman"/>
                <w:lang w:eastAsia="ru-RU"/>
              </w:rPr>
              <w:t>Индивидуальное</w:t>
            </w:r>
            <w:r>
              <w:rPr>
                <w:rFonts w:ascii="Times New Roman" w:eastAsia="GungsuhChe" w:hAnsi="Times New Roman" w:cs="Times New Roman"/>
                <w:lang w:eastAsia="ru-RU"/>
              </w:rPr>
              <w:tab/>
              <w:t>развитие организмов.   Биогенетический закон.</w:t>
            </w:r>
          </w:p>
          <w:p w:rsidR="00342B07" w:rsidRDefault="00342B07" w:rsidP="00342B07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>
              <w:rPr>
                <w:rFonts w:ascii="Times New Roman" w:eastAsia="GungsuhChe" w:hAnsi="Times New Roman" w:cs="Times New Roman"/>
                <w:lang w:eastAsia="ru-RU"/>
              </w:rPr>
              <w:t>Закономерности</w:t>
            </w:r>
            <w:r>
              <w:rPr>
                <w:rFonts w:ascii="Times New Roman" w:eastAsia="GungsuhChe" w:hAnsi="Times New Roman" w:cs="Times New Roman"/>
                <w:lang w:eastAsia="ru-RU"/>
              </w:rPr>
              <w:tab/>
              <w:t>наследования  признаков.  Моноги</w:t>
            </w:r>
            <w:r w:rsidRPr="00342B07">
              <w:rPr>
                <w:rFonts w:ascii="Times New Roman" w:eastAsia="GungsuhChe" w:hAnsi="Times New Roman" w:cs="Times New Roman"/>
                <w:lang w:eastAsia="ru-RU"/>
              </w:rPr>
              <w:t>бридное скрещивание</w:t>
            </w:r>
            <w:r>
              <w:rPr>
                <w:rFonts w:ascii="Times New Roman" w:eastAsia="GungsuhChe" w:hAnsi="Times New Roman" w:cs="Times New Roman"/>
                <w:lang w:eastAsia="ru-RU"/>
              </w:rPr>
              <w:t>.</w:t>
            </w:r>
          </w:p>
          <w:p w:rsidR="00342B07" w:rsidRDefault="00810F51" w:rsidP="00810F5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>
              <w:rPr>
                <w:rFonts w:ascii="Times New Roman" w:eastAsia="GungsuhChe" w:hAnsi="Times New Roman" w:cs="Times New Roman"/>
                <w:lang w:eastAsia="ru-RU"/>
              </w:rPr>
              <w:t>Неполное   доминирование. Генотип и фенотип. Анали</w:t>
            </w:r>
            <w:r w:rsidRPr="00810F51">
              <w:rPr>
                <w:rFonts w:ascii="Times New Roman" w:eastAsia="GungsuhChe" w:hAnsi="Times New Roman" w:cs="Times New Roman"/>
                <w:lang w:eastAsia="ru-RU"/>
              </w:rPr>
              <w:t>зирующее скрещивание</w:t>
            </w:r>
          </w:p>
          <w:p w:rsidR="00810F51" w:rsidRDefault="00810F51" w:rsidP="00810F5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>
              <w:rPr>
                <w:rFonts w:ascii="Times New Roman" w:eastAsia="GungsuhChe" w:hAnsi="Times New Roman" w:cs="Times New Roman"/>
                <w:lang w:eastAsia="ru-RU"/>
              </w:rPr>
              <w:t>Дигибридное  скрещивание. Закон  независимого  насле</w:t>
            </w:r>
            <w:r w:rsidRPr="00810F51">
              <w:rPr>
                <w:rFonts w:ascii="Times New Roman" w:eastAsia="GungsuhChe" w:hAnsi="Times New Roman" w:cs="Times New Roman"/>
                <w:lang w:eastAsia="ru-RU"/>
              </w:rPr>
              <w:t>дования признаков</w:t>
            </w:r>
            <w:r>
              <w:rPr>
                <w:rFonts w:ascii="Times New Roman" w:eastAsia="GungsuhChe" w:hAnsi="Times New Roman" w:cs="Times New Roman"/>
                <w:lang w:eastAsia="ru-RU"/>
              </w:rPr>
              <w:t>.</w:t>
            </w:r>
          </w:p>
          <w:p w:rsidR="00810F51" w:rsidRDefault="00810F51" w:rsidP="00810F5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>
              <w:rPr>
                <w:rFonts w:ascii="Times New Roman" w:eastAsia="GungsuhChe" w:hAnsi="Times New Roman" w:cs="Times New Roman"/>
                <w:lang w:eastAsia="ru-RU"/>
              </w:rPr>
              <w:t>Хромосомная</w:t>
            </w:r>
            <w:r>
              <w:rPr>
                <w:rFonts w:ascii="Times New Roman" w:eastAsia="GungsuhChe" w:hAnsi="Times New Roman" w:cs="Times New Roman"/>
                <w:lang w:eastAsia="ru-RU"/>
              </w:rPr>
              <w:tab/>
              <w:t xml:space="preserve">теория   наследственности. Закон Моргана.  Генетика  пола.  Наследование, Сцепленное  с </w:t>
            </w:r>
            <w:r w:rsidRPr="00810F51">
              <w:rPr>
                <w:rFonts w:ascii="Times New Roman" w:eastAsia="GungsuhChe" w:hAnsi="Times New Roman" w:cs="Times New Roman"/>
                <w:lang w:eastAsia="ru-RU"/>
              </w:rPr>
              <w:t>полом</w:t>
            </w:r>
            <w:r w:rsidRPr="00810F51">
              <w:rPr>
                <w:rFonts w:ascii="Times New Roman" w:eastAsia="GungsuhChe" w:hAnsi="Times New Roman" w:cs="Times New Roman"/>
                <w:lang w:eastAsia="ru-RU"/>
              </w:rPr>
              <w:tab/>
            </w:r>
            <w:r>
              <w:rPr>
                <w:rFonts w:ascii="Times New Roman" w:eastAsia="GungsuhChe" w:hAnsi="Times New Roman" w:cs="Times New Roman"/>
                <w:lang w:eastAsia="ru-RU"/>
              </w:rPr>
              <w:t>.</w:t>
            </w:r>
          </w:p>
          <w:p w:rsidR="00810F51" w:rsidRDefault="00810F51" w:rsidP="00810F5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>
              <w:rPr>
                <w:rFonts w:ascii="Times New Roman" w:eastAsia="GungsuhChe" w:hAnsi="Times New Roman" w:cs="Times New Roman"/>
                <w:lang w:eastAsia="ru-RU"/>
              </w:rPr>
              <w:t>Закономерности   изменчи</w:t>
            </w:r>
            <w:r w:rsidRPr="00810F51">
              <w:rPr>
                <w:rFonts w:ascii="Times New Roman" w:eastAsia="GungsuhChe" w:hAnsi="Times New Roman" w:cs="Times New Roman"/>
                <w:lang w:eastAsia="ru-RU"/>
              </w:rPr>
              <w:t>вости</w:t>
            </w:r>
            <w:r>
              <w:rPr>
                <w:rFonts w:ascii="Times New Roman" w:eastAsia="GungsuhChe" w:hAnsi="Times New Roman" w:cs="Times New Roman"/>
                <w:lang w:eastAsia="ru-RU"/>
              </w:rPr>
              <w:t>.</w:t>
            </w:r>
          </w:p>
          <w:p w:rsidR="00056992" w:rsidRDefault="00056992" w:rsidP="00056992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>
              <w:rPr>
                <w:rFonts w:ascii="Times New Roman" w:eastAsia="GungsuhChe" w:hAnsi="Times New Roman" w:cs="Times New Roman"/>
                <w:lang w:eastAsia="ru-RU"/>
              </w:rPr>
              <w:t>Основные   методы</w:t>
            </w:r>
            <w:r>
              <w:rPr>
                <w:rFonts w:ascii="Times New Roman" w:eastAsia="GungsuhChe" w:hAnsi="Times New Roman" w:cs="Times New Roman"/>
                <w:lang w:eastAsia="ru-RU"/>
              </w:rPr>
              <w:tab/>
              <w:t>селекции растений, животных и микроорганизмов.</w:t>
            </w:r>
            <w:r>
              <w:rPr>
                <w:rFonts w:ascii="Times New Roman" w:eastAsia="GungsuhChe" w:hAnsi="Times New Roman" w:cs="Times New Roman"/>
                <w:lang w:eastAsia="ru-RU"/>
              </w:rPr>
              <w:tab/>
              <w:t>Биотех</w:t>
            </w:r>
            <w:r w:rsidRPr="00056992">
              <w:rPr>
                <w:rFonts w:ascii="Times New Roman" w:eastAsia="GungsuhChe" w:hAnsi="Times New Roman" w:cs="Times New Roman"/>
                <w:lang w:eastAsia="ru-RU"/>
              </w:rPr>
              <w:t>нология</w:t>
            </w:r>
            <w:r>
              <w:rPr>
                <w:rFonts w:ascii="Times New Roman" w:eastAsia="GungsuhChe" w:hAnsi="Times New Roman" w:cs="Times New Roman"/>
                <w:lang w:eastAsia="ru-RU"/>
              </w:rPr>
              <w:t>.</w:t>
            </w:r>
          </w:p>
          <w:p w:rsidR="00056992" w:rsidRDefault="00056992" w:rsidP="00056992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  <w:r w:rsidRPr="00056992">
              <w:rPr>
                <w:rFonts w:ascii="Times New Roman" w:eastAsia="GungsuhChe" w:hAnsi="Times New Roman" w:cs="Times New Roman"/>
                <w:lang w:eastAsia="ru-RU"/>
              </w:rPr>
              <w:t>Обобщающий урок</w:t>
            </w:r>
            <w:r w:rsidR="00845FBC">
              <w:rPr>
                <w:rFonts w:ascii="Times New Roman" w:eastAsia="GungsuhChe" w:hAnsi="Times New Roman" w:cs="Times New Roman"/>
                <w:lang w:eastAsia="ru-RU"/>
              </w:rPr>
              <w:t xml:space="preserve"> по разделу «</w:t>
            </w:r>
            <w:r w:rsidR="00845FBC" w:rsidRPr="00105D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Организменный уровень</w:t>
            </w:r>
            <w:r w:rsidR="00845FBC">
              <w:rPr>
                <w:rFonts w:ascii="Times New Roman" w:eastAsia="GungsuhChe" w:hAnsi="Times New Roman" w:cs="Times New Roman"/>
                <w:lang w:eastAsia="ru-RU"/>
              </w:rPr>
              <w:t xml:space="preserve">» </w:t>
            </w:r>
          </w:p>
          <w:p w:rsidR="00810F51" w:rsidRDefault="00810F51" w:rsidP="00810F5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</w:p>
          <w:p w:rsidR="00810F51" w:rsidRPr="00342B07" w:rsidRDefault="00810F51" w:rsidP="00810F5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</w:p>
          <w:p w:rsidR="00342B07" w:rsidRPr="00105D0E" w:rsidRDefault="00342B07" w:rsidP="00342B07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GungsuhChe" w:hAnsi="Times New Roman" w:cs="Times New Roman"/>
                <w:lang w:eastAsia="ru-RU"/>
              </w:rPr>
            </w:pPr>
          </w:p>
        </w:tc>
        <w:tc>
          <w:tcPr>
            <w:tcW w:w="1560" w:type="dxa"/>
          </w:tcPr>
          <w:p w:rsidR="00C50910" w:rsidRDefault="0077558B" w:rsidP="00105D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10</w:t>
            </w:r>
          </w:p>
        </w:tc>
      </w:tr>
      <w:tr w:rsidR="0077558B" w:rsidRPr="00105D0E" w:rsidTr="0097604D">
        <w:trPr>
          <w:trHeight w:val="411"/>
        </w:trPr>
        <w:tc>
          <w:tcPr>
            <w:tcW w:w="2660" w:type="dxa"/>
          </w:tcPr>
          <w:p w:rsidR="0077558B" w:rsidRPr="00105D0E" w:rsidRDefault="0077558B" w:rsidP="0097604D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2.Популяционно-видовой уровень</w:t>
            </w:r>
          </w:p>
        </w:tc>
        <w:tc>
          <w:tcPr>
            <w:tcW w:w="11340" w:type="dxa"/>
            <w:vAlign w:val="center"/>
          </w:tcPr>
          <w:p w:rsidR="0077558B" w:rsidRDefault="006371D7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Популяционно-видовой уро</w:t>
            </w:r>
            <w:r w:rsidR="00056992"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вень: общая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характеристи</w:t>
            </w:r>
            <w:r w:rsidR="00056992"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ка. Виды и популяции</w:t>
            </w:r>
            <w:r w:rsid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Развитие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 xml:space="preserve">эволюционных 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идей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Движущие силы эволюции, их  влияние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 xml:space="preserve">на  генофонд  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популяции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Естественный   отбор   как 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фактор эволюции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Микроэволюция  и  макр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эволюция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Направления эволюции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Принципы  классификации..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Систематика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056992" w:rsidRPr="00105D0E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Обобщающий урок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по разделу «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Популяционно-видовой уровень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60" w:type="dxa"/>
          </w:tcPr>
          <w:p w:rsidR="0077558B" w:rsidRDefault="0077558B" w:rsidP="00105D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lastRenderedPageBreak/>
              <w:t>8</w:t>
            </w:r>
          </w:p>
        </w:tc>
      </w:tr>
      <w:tr w:rsidR="0077558B" w:rsidRPr="00105D0E" w:rsidTr="0097604D">
        <w:trPr>
          <w:trHeight w:val="411"/>
        </w:trPr>
        <w:tc>
          <w:tcPr>
            <w:tcW w:w="2660" w:type="dxa"/>
          </w:tcPr>
          <w:p w:rsidR="0077558B" w:rsidRPr="00105D0E" w:rsidRDefault="0077558B" w:rsidP="0097604D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3.Экосистемный уровень</w:t>
            </w:r>
          </w:p>
        </w:tc>
        <w:tc>
          <w:tcPr>
            <w:tcW w:w="11340" w:type="dxa"/>
            <w:vAlign w:val="center"/>
          </w:tcPr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Экосистемный уровень: общая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>характеристика.  Сре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да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>обитания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>организмов.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. Экологические 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факторы  и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их  влияние  на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>организмы.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Толерантность и адаптация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Экологические сообщества</w:t>
            </w:r>
          </w:p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Виды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>взаимоотношений организмов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 xml:space="preserve">в  экосистеме.. 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Экологическая ниша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Видовая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>пространствен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ная структуры экосистемы</w:t>
            </w:r>
          </w:p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Пищевые связи 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экосистеме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Круговорот веществ  и превращение энергии 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экосистеме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Экологическая   сукцессия. Последствия  влияния  деятельности человека на эко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системы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056992" w:rsidRPr="00105D0E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Обобщающий урок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по разделу «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Экосистемный уровень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60" w:type="dxa"/>
          </w:tcPr>
          <w:p w:rsidR="0077558B" w:rsidRDefault="0077558B" w:rsidP="00105D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8</w:t>
            </w:r>
          </w:p>
        </w:tc>
      </w:tr>
      <w:tr w:rsidR="0077558B" w:rsidRPr="00105D0E" w:rsidTr="0097604D">
        <w:trPr>
          <w:trHeight w:val="411"/>
        </w:trPr>
        <w:tc>
          <w:tcPr>
            <w:tcW w:w="2660" w:type="dxa"/>
          </w:tcPr>
          <w:p w:rsidR="0077558B" w:rsidRPr="00105D0E" w:rsidRDefault="0077558B" w:rsidP="0097604D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05D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4. Биосферный уровень</w:t>
            </w:r>
          </w:p>
        </w:tc>
        <w:tc>
          <w:tcPr>
            <w:tcW w:w="11340" w:type="dxa"/>
            <w:vAlign w:val="center"/>
          </w:tcPr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Биосферный  уровень: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>общая  характеристика.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>Биосфера  —  глобальная  экосистема. Учение В. И. Вер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надского о биосфере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Круговорот веществ в био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сфере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Эволюция биосферы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77558B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Происхождение  жизни  на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 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Земле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Основные   этапы   эволюции органического мира на   </w:t>
            </w: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Земле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Эволюция человека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056992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Роль человека в биосфере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056992" w:rsidRPr="00105D0E" w:rsidRDefault="00056992" w:rsidP="00056992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569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Обобщающий урок</w:t>
            </w:r>
            <w:r w:rsidR="00845FB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по разделу «</w:t>
            </w:r>
            <w:r w:rsidR="00845FBC" w:rsidRPr="00845FB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Биосферный уровень</w:t>
            </w:r>
            <w:r w:rsidR="00845FB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60" w:type="dxa"/>
          </w:tcPr>
          <w:p w:rsidR="0077558B" w:rsidRDefault="005573BE" w:rsidP="00105D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8</w:t>
            </w:r>
          </w:p>
        </w:tc>
      </w:tr>
      <w:tr w:rsidR="0077558B" w:rsidRPr="00105D0E" w:rsidTr="0097604D">
        <w:trPr>
          <w:trHeight w:val="411"/>
        </w:trPr>
        <w:tc>
          <w:tcPr>
            <w:tcW w:w="2660" w:type="dxa"/>
          </w:tcPr>
          <w:p w:rsidR="0077558B" w:rsidRPr="00105D0E" w:rsidRDefault="0077558B" w:rsidP="0097604D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ИТОГО</w:t>
            </w:r>
            <w:r w:rsidR="005573B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(11 класс)</w:t>
            </w:r>
          </w:p>
        </w:tc>
        <w:tc>
          <w:tcPr>
            <w:tcW w:w="11340" w:type="dxa"/>
            <w:vAlign w:val="center"/>
          </w:tcPr>
          <w:p w:rsidR="0077558B" w:rsidRPr="00105D0E" w:rsidRDefault="0077558B" w:rsidP="0097604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77558B" w:rsidRDefault="0077558B" w:rsidP="00105D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34</w:t>
            </w:r>
          </w:p>
        </w:tc>
      </w:tr>
      <w:tr w:rsidR="0077558B" w:rsidRPr="00105D0E" w:rsidTr="0097604D">
        <w:trPr>
          <w:trHeight w:val="411"/>
        </w:trPr>
        <w:tc>
          <w:tcPr>
            <w:tcW w:w="2660" w:type="dxa"/>
          </w:tcPr>
          <w:p w:rsidR="0077558B" w:rsidRDefault="005573BE" w:rsidP="0097604D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ИТОГО (10-11 класс)</w:t>
            </w:r>
          </w:p>
        </w:tc>
        <w:tc>
          <w:tcPr>
            <w:tcW w:w="11340" w:type="dxa"/>
            <w:vAlign w:val="center"/>
          </w:tcPr>
          <w:p w:rsidR="0077558B" w:rsidRPr="00105D0E" w:rsidRDefault="0077558B" w:rsidP="0097604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77558B" w:rsidRDefault="00423ACE" w:rsidP="00105D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69</w:t>
            </w:r>
          </w:p>
        </w:tc>
      </w:tr>
    </w:tbl>
    <w:p w:rsidR="009C6218" w:rsidRDefault="009C6218" w:rsidP="00E961C1">
      <w:pPr>
        <w:rPr>
          <w:rFonts w:ascii="Times New Roman" w:hAnsi="Times New Roman" w:cs="Times New Roman"/>
          <w:b/>
          <w:sz w:val="24"/>
          <w:szCs w:val="24"/>
        </w:rPr>
      </w:pPr>
    </w:p>
    <w:p w:rsidR="00E961C1" w:rsidRPr="00E961C1" w:rsidRDefault="00E961C1" w:rsidP="00E961C1">
      <w:pPr>
        <w:rPr>
          <w:rFonts w:ascii="Times New Roman" w:hAnsi="Times New Roman" w:cs="Times New Roman"/>
          <w:b/>
          <w:sz w:val="24"/>
          <w:szCs w:val="24"/>
        </w:rPr>
      </w:pPr>
      <w:r w:rsidRPr="00E961C1">
        <w:rPr>
          <w:rFonts w:ascii="Times New Roman" w:hAnsi="Times New Roman" w:cs="Times New Roman"/>
          <w:b/>
          <w:sz w:val="24"/>
          <w:szCs w:val="24"/>
        </w:rPr>
        <w:lastRenderedPageBreak/>
        <w:t>Темы исследовательских проектов по биологии для 10 класса</w:t>
      </w:r>
    </w:p>
    <w:p w:rsidR="00673CE8" w:rsidRPr="00E961C1" w:rsidRDefault="00673CE8" w:rsidP="00E961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Дачный участок как экосистема.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Живая и мёртвая вода – миф или реальность.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Живые «чудовища» - многообразие глубоководных живых организмов.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Зависимость интенсивности фотосинтеза от внешних условий.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Зависимость фотопериодических реакций от воздействия света на организм растений.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Зеленое покрывало Земли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Изучение влияния музыкальных звуков на человека и животных.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Изучение закономерностей временной и географической изменчивости сроков сезонного развития природы.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Изучение наследования признаков леворукости в семье.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Изучение наследования признаков по родословной.</w:t>
      </w:r>
    </w:p>
    <w:p w:rsidR="00E961C1" w:rsidRPr="00E961C1" w:rsidRDefault="00673CE8" w:rsidP="005A180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Изучение работы дрожжей в тесте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Исследование влияния шума и музыки на память и внимание человека.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Красная книга — сигнал тревоги.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Лесной календарь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 некоторых способах выжить в природе.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Они рядом с нами - редкие и исчезающие животные (растения).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Природные катастрофы.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Природные синоптики.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Природные часы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Прогноз погоды по приметам.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Продолжительность жизни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Современные методы селекции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Создание пособия по решению генетических задач.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Транспирация и фотосинтез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Ферменты – эликсиры жизни</w:t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Ферменты — биологические катализаторы.</w:t>
      </w:r>
    </w:p>
    <w:p w:rsidR="00E961C1" w:rsidRPr="00E961C1" w:rsidRDefault="00E961C1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Вирусы - беда 21 века.</w:t>
      </w:r>
      <w:r w:rsidR="00673CE8" w:rsidRPr="00E96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77558B" w:rsidRPr="00E961C1">
        <w:rPr>
          <w:rFonts w:ascii="Times New Roman" w:hAnsi="Times New Roman" w:cs="Times New Roman"/>
          <w:sz w:val="24"/>
          <w:szCs w:val="24"/>
        </w:rPr>
        <w:t>История развития науки Биология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Экологическая биотехнология. Основные тенденции развития.</w:t>
      </w:r>
    </w:p>
    <w:p w:rsidR="009C6218" w:rsidRDefault="009C6218" w:rsidP="005A180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C6218" w:rsidRDefault="009C6218" w:rsidP="005A180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C6218" w:rsidRDefault="009C6218" w:rsidP="005A180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961C1">
        <w:rPr>
          <w:rFonts w:ascii="Times New Roman" w:hAnsi="Times New Roman" w:cs="Times New Roman"/>
          <w:b/>
          <w:sz w:val="24"/>
          <w:szCs w:val="24"/>
        </w:rPr>
        <w:lastRenderedPageBreak/>
        <w:t>Темы индивидуальных исследовательских проектов по биологии в 11 классе: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Адаптация организмов к условиям окружающей среды.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Архейская и Протерозойская эры с точки зрения биолога.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Биологические методы борьбы с вредителями комнатных растений.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Биотехнология - надежды и свершения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Борьба со старением в 21 веке.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Вирусы - неклеточные формы жизни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Вирусы - беда 21 века.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Влияние стрессов на здоровье человека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Влияние трансгенного корма на развитие репродуктивной системы мышей.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Влияние транспортной загрязненности воздуха на эпифитные лишайники нашего края.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Влияние фитонцидных растений на живые организмы.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Гипотезы о происхождении человека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Движущие силы эволюции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Движущие силы эволюции. Борьба за существование.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Естественные сообщества живых организмов. Биогеоценозы.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Индивидуальное развитие организмов, или онтогенез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Искусственные органы - проблема и перспективы.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Научные достижения В.И. Вернадского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Научные и этические проблемы клонирования.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Новые вакцины - надежды и свершения</w:t>
      </w:r>
    </w:p>
    <w:p w:rsidR="0077558B" w:rsidRPr="00E961C1" w:rsidRDefault="00E961C1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.</w:t>
      </w:r>
      <w:r w:rsidR="0077558B" w:rsidRPr="00E961C1">
        <w:rPr>
          <w:rFonts w:ascii="Times New Roman" w:hAnsi="Times New Roman" w:cs="Times New Roman"/>
          <w:sz w:val="24"/>
          <w:szCs w:val="24"/>
        </w:rPr>
        <w:t>Проблемы биоразнообразия - современные аспекты.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Процесс эволюции биосферы.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Стрессы и стрессоустойчивость организма человека.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Центры происхождения культурных растений и домашних животных.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Эволюционные учения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Эволюция биосферы</w:t>
      </w:r>
    </w:p>
    <w:p w:rsidR="0077558B" w:rsidRPr="00E961C1" w:rsidRDefault="0077558B" w:rsidP="005A18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1C1">
        <w:rPr>
          <w:rFonts w:ascii="Times New Roman" w:hAnsi="Times New Roman" w:cs="Times New Roman"/>
          <w:sz w:val="24"/>
          <w:szCs w:val="24"/>
        </w:rPr>
        <w:t>Эволюция человека - возможные результаты.</w:t>
      </w:r>
    </w:p>
    <w:sectPr w:rsidR="0077558B" w:rsidRPr="00E961C1" w:rsidSect="005A180C">
      <w:pgSz w:w="16838" w:h="11906" w:orient="landscape"/>
      <w:pgMar w:top="85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044C" w:rsidRDefault="00DE044C" w:rsidP="00E961C1">
      <w:pPr>
        <w:spacing w:after="0" w:line="240" w:lineRule="auto"/>
      </w:pPr>
      <w:r>
        <w:separator/>
      </w:r>
    </w:p>
  </w:endnote>
  <w:endnote w:type="continuationSeparator" w:id="0">
    <w:p w:rsidR="00DE044C" w:rsidRDefault="00DE044C" w:rsidP="00E961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ungsuhChe">
    <w:panose1 w:val="0203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044C" w:rsidRDefault="00DE044C" w:rsidP="00E961C1">
      <w:pPr>
        <w:spacing w:after="0" w:line="240" w:lineRule="auto"/>
      </w:pPr>
      <w:r>
        <w:separator/>
      </w:r>
    </w:p>
  </w:footnote>
  <w:footnote w:type="continuationSeparator" w:id="0">
    <w:p w:rsidR="00DE044C" w:rsidRDefault="00DE044C" w:rsidP="00E961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E734E"/>
    <w:multiLevelType w:val="hybridMultilevel"/>
    <w:tmpl w:val="6D802DF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B86328"/>
    <w:multiLevelType w:val="multilevel"/>
    <w:tmpl w:val="3BB97B6E"/>
    <w:lvl w:ilvl="0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ascii="Times New Roman" w:hAnsi="Times New Roman" w:cs="Times New Roman"/>
        <w:b/>
        <w:bCs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ascii="Times New Roman" w:hAnsi="Times New Roman" w:cs="Times New Roman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ascii="Times New Roman" w:hAnsi="Times New Roman" w:cs="Times New Roman"/>
        <w:sz w:val="24"/>
        <w:szCs w:val="24"/>
      </w:rPr>
    </w:lvl>
  </w:abstractNum>
  <w:abstractNum w:abstractNumId="2">
    <w:nsid w:val="24186C82"/>
    <w:multiLevelType w:val="hybridMultilevel"/>
    <w:tmpl w:val="E5C445A4"/>
    <w:lvl w:ilvl="0" w:tplc="2B8CEF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0C95FB"/>
    <w:multiLevelType w:val="multilevel"/>
    <w:tmpl w:val="4C9DA664"/>
    <w:lvl w:ilvl="0">
      <w:start w:val="3"/>
      <w:numFmt w:val="decimal"/>
      <w:lvlText w:val="%1."/>
      <w:lvlJc w:val="left"/>
      <w:pPr>
        <w:tabs>
          <w:tab w:val="num" w:pos="993"/>
        </w:tabs>
        <w:ind w:left="993" w:hanging="360"/>
      </w:pPr>
      <w:rPr>
        <w:rFonts w:ascii="Times New Roman" w:hAnsi="Times New Roman" w:cs="Times New Roman"/>
        <w:b/>
        <w:bCs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2509"/>
        </w:tabs>
        <w:ind w:left="2509" w:hanging="360"/>
      </w:pPr>
      <w:rPr>
        <w:rFonts w:ascii="Times New Roman" w:hAnsi="Times New Roman" w:cs="Times New Roman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3229"/>
        </w:tabs>
        <w:ind w:left="3229" w:hanging="18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3949"/>
        </w:tabs>
        <w:ind w:left="3949" w:hanging="36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4669"/>
        </w:tabs>
        <w:ind w:left="4669" w:hanging="36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lowerRoman"/>
      <w:lvlText w:val="%6."/>
      <w:lvlJc w:val="right"/>
      <w:pPr>
        <w:tabs>
          <w:tab w:val="num" w:pos="5389"/>
        </w:tabs>
        <w:ind w:left="5389" w:hanging="18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6109"/>
        </w:tabs>
        <w:ind w:left="6109" w:hanging="36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6829"/>
        </w:tabs>
        <w:ind w:left="6829" w:hanging="36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lowerRoman"/>
      <w:lvlText w:val="%9."/>
      <w:lvlJc w:val="right"/>
      <w:pPr>
        <w:tabs>
          <w:tab w:val="num" w:pos="7549"/>
        </w:tabs>
        <w:ind w:left="7549" w:hanging="180"/>
      </w:pPr>
      <w:rPr>
        <w:rFonts w:ascii="Times New Roman" w:hAnsi="Times New Roman" w:cs="Times New Roman"/>
        <w:sz w:val="24"/>
        <w:szCs w:val="24"/>
      </w:rPr>
    </w:lvl>
  </w:abstractNum>
  <w:abstractNum w:abstractNumId="4">
    <w:nsid w:val="293D4663"/>
    <w:multiLevelType w:val="hybridMultilevel"/>
    <w:tmpl w:val="F836D4A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3075484F"/>
    <w:multiLevelType w:val="hybridMultilevel"/>
    <w:tmpl w:val="5F941168"/>
    <w:lvl w:ilvl="0" w:tplc="2B8CEF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654C82"/>
    <w:multiLevelType w:val="hybridMultilevel"/>
    <w:tmpl w:val="D64A5914"/>
    <w:lvl w:ilvl="0" w:tplc="D292BC6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A981A6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5BCED4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5D2B54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1EC481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810AFB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0E4BEA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E187EE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A7CEE8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>
    <w:nsid w:val="3ED29366"/>
    <w:multiLevelType w:val="multilevel"/>
    <w:tmpl w:val="5E7CCD13"/>
    <w:lvl w:ilvl="0">
      <w:numFmt w:val="bullet"/>
      <w:lvlText w:null="1"/>
      <w:lvlJc w:val="left"/>
      <w:pPr>
        <w:tabs>
          <w:tab w:val="num" w:pos="644"/>
        </w:tabs>
        <w:ind w:firstLine="284"/>
      </w:pPr>
      <w:rPr>
        <w:rFonts w:ascii="Times New Roman" w:hAnsi="Times New Roman" w:cs="Times New Roman"/>
        <w:sz w:val="28"/>
        <w:szCs w:val="28"/>
      </w:rPr>
    </w:lvl>
    <w:lvl w:ilvl="1"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/>
        <w:sz w:val="24"/>
        <w:szCs w:val="24"/>
      </w:rPr>
    </w:lvl>
  </w:abstractNum>
  <w:abstractNum w:abstractNumId="8">
    <w:nsid w:val="425901B9"/>
    <w:multiLevelType w:val="hybridMultilevel"/>
    <w:tmpl w:val="4A700C28"/>
    <w:lvl w:ilvl="0" w:tplc="3564871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CFA343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7440B5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C1EF73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57ECB9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45AD06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21C107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B6694C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5DA934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4FA41B62"/>
    <w:multiLevelType w:val="hybridMultilevel"/>
    <w:tmpl w:val="8FB23156"/>
    <w:lvl w:ilvl="0" w:tplc="35648714">
      <w:start w:val="1"/>
      <w:numFmt w:val="bullet"/>
      <w:lvlText w:val="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4757D2"/>
    <w:multiLevelType w:val="hybridMultilevel"/>
    <w:tmpl w:val="A5D682A2"/>
    <w:lvl w:ilvl="0" w:tplc="0888A532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CE5B12"/>
    <w:multiLevelType w:val="hybridMultilevel"/>
    <w:tmpl w:val="3740F6B6"/>
    <w:lvl w:ilvl="0" w:tplc="2B8CEF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CC84F8D"/>
    <w:multiLevelType w:val="hybridMultilevel"/>
    <w:tmpl w:val="1104351A"/>
    <w:lvl w:ilvl="0" w:tplc="2B8CEFA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9"/>
  </w:num>
  <w:num w:numId="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1"/>
  </w:num>
  <w:num w:numId="11">
    <w:abstractNumId w:val="3"/>
  </w:num>
  <w:num w:numId="12">
    <w:abstractNumId w:val="2"/>
  </w:num>
  <w:num w:numId="13">
    <w:abstractNumId w:val="0"/>
  </w:num>
  <w:num w:numId="14">
    <w:abstractNumId w:val="1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045"/>
    <w:rsid w:val="00056992"/>
    <w:rsid w:val="00105D0E"/>
    <w:rsid w:val="00114FC7"/>
    <w:rsid w:val="00342B07"/>
    <w:rsid w:val="004036E0"/>
    <w:rsid w:val="00423ACE"/>
    <w:rsid w:val="0045101B"/>
    <w:rsid w:val="0046113E"/>
    <w:rsid w:val="004A2DB9"/>
    <w:rsid w:val="004D3294"/>
    <w:rsid w:val="00552045"/>
    <w:rsid w:val="005573BE"/>
    <w:rsid w:val="005A180C"/>
    <w:rsid w:val="006371D7"/>
    <w:rsid w:val="00673CE8"/>
    <w:rsid w:val="006B382B"/>
    <w:rsid w:val="0077558B"/>
    <w:rsid w:val="00810F51"/>
    <w:rsid w:val="00845FBC"/>
    <w:rsid w:val="008915CF"/>
    <w:rsid w:val="0097604D"/>
    <w:rsid w:val="009A0EFE"/>
    <w:rsid w:val="009C6218"/>
    <w:rsid w:val="00B2365E"/>
    <w:rsid w:val="00B33581"/>
    <w:rsid w:val="00BE3885"/>
    <w:rsid w:val="00C50910"/>
    <w:rsid w:val="00CE7A3C"/>
    <w:rsid w:val="00DE044C"/>
    <w:rsid w:val="00E278E4"/>
    <w:rsid w:val="00E961C1"/>
    <w:rsid w:val="00F72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60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558B"/>
    <w:pPr>
      <w:spacing w:after="160" w:line="256" w:lineRule="auto"/>
      <w:ind w:left="720"/>
      <w:contextualSpacing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E961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961C1"/>
  </w:style>
  <w:style w:type="paragraph" w:styleId="a6">
    <w:name w:val="footer"/>
    <w:basedOn w:val="a"/>
    <w:link w:val="a7"/>
    <w:uiPriority w:val="99"/>
    <w:unhideWhenUsed/>
    <w:rsid w:val="00E961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961C1"/>
  </w:style>
  <w:style w:type="character" w:customStyle="1" w:styleId="30">
    <w:name w:val="Заголовок 3 Знак"/>
    <w:basedOn w:val="a0"/>
    <w:link w:val="3"/>
    <w:uiPriority w:val="9"/>
    <w:semiHidden/>
    <w:rsid w:val="0097604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Balloon Text"/>
    <w:basedOn w:val="a"/>
    <w:link w:val="a9"/>
    <w:uiPriority w:val="99"/>
    <w:semiHidden/>
    <w:unhideWhenUsed/>
    <w:rsid w:val="00403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036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60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558B"/>
    <w:pPr>
      <w:spacing w:after="160" w:line="256" w:lineRule="auto"/>
      <w:ind w:left="720"/>
      <w:contextualSpacing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E961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961C1"/>
  </w:style>
  <w:style w:type="paragraph" w:styleId="a6">
    <w:name w:val="footer"/>
    <w:basedOn w:val="a"/>
    <w:link w:val="a7"/>
    <w:uiPriority w:val="99"/>
    <w:unhideWhenUsed/>
    <w:rsid w:val="00E961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961C1"/>
  </w:style>
  <w:style w:type="character" w:customStyle="1" w:styleId="30">
    <w:name w:val="Заголовок 3 Знак"/>
    <w:basedOn w:val="a0"/>
    <w:link w:val="3"/>
    <w:uiPriority w:val="9"/>
    <w:semiHidden/>
    <w:rsid w:val="0097604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Balloon Text"/>
    <w:basedOn w:val="a"/>
    <w:link w:val="a9"/>
    <w:uiPriority w:val="99"/>
    <w:semiHidden/>
    <w:unhideWhenUsed/>
    <w:rsid w:val="00403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036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21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7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ivo.gar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v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7206</Words>
  <Characters>41076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LeisanM</cp:lastModifiedBy>
  <cp:revision>2</cp:revision>
  <dcterms:created xsi:type="dcterms:W3CDTF">2022-01-27T13:46:00Z</dcterms:created>
  <dcterms:modified xsi:type="dcterms:W3CDTF">2022-01-27T13:46:00Z</dcterms:modified>
</cp:coreProperties>
</file>